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037FCE" w14:paraId="469F4AB0" w14:textId="77777777">
        <w:tc>
          <w:tcPr>
            <w:tcW w:w="509" w:type="dxa"/>
          </w:tcPr>
          <w:p w14:paraId="24D1DE84" w14:textId="77777777" w:rsidR="00037FCE" w:rsidRDefault="009B2D0D">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p>
        </w:tc>
        <w:tc>
          <w:tcPr>
            <w:tcW w:w="8855" w:type="dxa"/>
          </w:tcPr>
          <w:p w14:paraId="225233F0" w14:textId="77777777" w:rsidR="00037FCE" w:rsidRDefault="009B2D0D">
            <w:pPr>
              <w:pStyle w:val="affff2"/>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97.140</w:t>
            </w:r>
            <w:r>
              <w:rPr>
                <w:rFonts w:ascii="黑体" w:eastAsia="黑体" w:hAnsi="黑体"/>
                <w:sz w:val="21"/>
                <w:szCs w:val="21"/>
              </w:rPr>
              <w:fldChar w:fldCharType="end"/>
            </w:r>
            <w:bookmarkEnd w:id="0"/>
          </w:p>
        </w:tc>
      </w:tr>
      <w:tr w:rsidR="00037FCE" w14:paraId="082D1224" w14:textId="77777777">
        <w:tc>
          <w:tcPr>
            <w:tcW w:w="509" w:type="dxa"/>
          </w:tcPr>
          <w:p w14:paraId="68012D3C" w14:textId="77777777" w:rsidR="00037FCE" w:rsidRDefault="009B2D0D">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CCS</w:t>
            </w:r>
          </w:p>
        </w:tc>
        <w:tc>
          <w:tcPr>
            <w:tcW w:w="8855" w:type="dxa"/>
          </w:tcPr>
          <w:tbl>
            <w:tblPr>
              <w:tblStyle w:val="affff9"/>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37FCE" w14:paraId="4AC4A7A5" w14:textId="77777777">
              <w:trPr>
                <w:trHeight w:hRule="exact" w:val="1021"/>
              </w:trPr>
              <w:tc>
                <w:tcPr>
                  <w:tcW w:w="9242" w:type="dxa"/>
                  <w:vAlign w:val="center"/>
                </w:tcPr>
                <w:p w14:paraId="103134D6" w14:textId="77777777" w:rsidR="00037FCE" w:rsidRDefault="00037FCE" w:rsidP="00B32B23">
                  <w:pPr>
                    <w:pStyle w:val="afffff1"/>
                    <w:framePr w:w="0" w:hRule="auto" w:wrap="auto" w:hAnchor="text" w:xAlign="left" w:yAlign="inline" w:anchorLock="0"/>
                    <w:ind w:left="420" w:right="624"/>
                    <w:rPr>
                      <w:rFonts w:ascii="宋体" w:hAnsi="宋体"/>
                      <w:sz w:val="28"/>
                      <w:szCs w:val="28"/>
                    </w:rPr>
                  </w:pPr>
                </w:p>
              </w:tc>
            </w:tr>
          </w:tbl>
          <w:p w14:paraId="75603DBA" w14:textId="77777777" w:rsidR="00037FCE" w:rsidRDefault="009B2D0D">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Y 81</w:t>
            </w:r>
            <w:r>
              <w:rPr>
                <w:rFonts w:ascii="黑体" w:eastAsia="黑体" w:hAnsi="黑体"/>
                <w:sz w:val="21"/>
                <w:szCs w:val="21"/>
              </w:rPr>
              <w:fldChar w:fldCharType="end"/>
            </w:r>
            <w:bookmarkEnd w:id="1"/>
          </w:p>
        </w:tc>
      </w:tr>
    </w:tbl>
    <w:p w14:paraId="441DB570" w14:textId="77777777" w:rsidR="00037FCE" w:rsidRDefault="009B2D0D">
      <w:pPr>
        <w:pStyle w:val="afffff2"/>
        <w:framePr w:w="9639" w:h="964" w:hRule="exact" w:hSpace="181" w:vSpace="181" w:wrap="around" w:hAnchor="page" w:x="1305" w:y="2161"/>
        <w:ind w:leftChars="607" w:left="1275" w:rightChars="402" w:right="844"/>
        <w:rPr>
          <w:rFonts w:ascii="黑体" w:eastAsia="黑体" w:hAnsi="黑体"/>
          <w:b w:val="0"/>
          <w:bCs w:val="0"/>
          <w:w w:val="100"/>
          <w:sz w:val="72"/>
          <w:szCs w:val="48"/>
        </w:rPr>
      </w:pPr>
      <w:bookmarkStart w:id="2" w:name="_Hlk26473981"/>
      <w:r>
        <w:rPr>
          <w:rFonts w:ascii="黑体" w:eastAsia="黑体" w:hint="eastAsia"/>
          <w:b w:val="0"/>
          <w:w w:val="100"/>
          <w:sz w:val="72"/>
        </w:rPr>
        <w:t>团体</w:t>
      </w:r>
      <w:r>
        <w:rPr>
          <w:rFonts w:ascii="黑体" w:eastAsia="黑体" w:hAnsi="黑体" w:hint="eastAsia"/>
          <w:b w:val="0"/>
          <w:bCs w:val="0"/>
          <w:w w:val="100"/>
          <w:sz w:val="72"/>
          <w:szCs w:val="48"/>
        </w:rPr>
        <w:t>标准</w:t>
      </w:r>
    </w:p>
    <w:bookmarkEnd w:id="2"/>
    <w:p w14:paraId="42C652AB" w14:textId="77777777" w:rsidR="00037FCE" w:rsidRDefault="009B2D0D">
      <w:pPr>
        <w:pStyle w:val="affffffffff4"/>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Z</w:t>
      </w:r>
      <w:r>
        <w:t>FA</w:t>
      </w:r>
      <w:r>
        <w:rPr>
          <w:rFonts w:hint="eastAsia"/>
        </w:rPr>
        <w:t xml:space="preserve"> </w:t>
      </w:r>
      <w:r>
        <w:fldChar w:fldCharType="end"/>
      </w:r>
      <w:bookmarkEnd w:id="3"/>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4D5E40D0" w14:textId="11C54501" w:rsidR="00037FCE" w:rsidRDefault="009B2D0D">
      <w:pPr>
        <w:pStyle w:val="affffffffff5"/>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sidR="00FA3BF9">
        <w:rPr>
          <w:rFonts w:hAnsi="黑体"/>
        </w:rPr>
        <w:t> </w:t>
      </w:r>
      <w:r w:rsidR="00FA3BF9">
        <w:rPr>
          <w:rFonts w:hAnsi="黑体"/>
        </w:rPr>
        <w:t> </w:t>
      </w:r>
      <w:r w:rsidR="00FA3BF9">
        <w:rPr>
          <w:rFonts w:hAnsi="黑体"/>
        </w:rPr>
        <w:t> </w:t>
      </w:r>
      <w:r w:rsidR="00FA3BF9">
        <w:rPr>
          <w:rFonts w:hAnsi="黑体"/>
        </w:rPr>
        <w:t> </w:t>
      </w:r>
      <w:r w:rsidR="00FA3BF9">
        <w:rPr>
          <w:rFonts w:hAnsi="黑体"/>
        </w:rPr>
        <w:t> </w:t>
      </w:r>
      <w:r>
        <w:rPr>
          <w:rFonts w:hAnsi="黑体"/>
        </w:rPr>
        <w:fldChar w:fldCharType="end"/>
      </w:r>
      <w:bookmarkEnd w:id="6"/>
    </w:p>
    <w:p w14:paraId="33E94B79" w14:textId="77777777" w:rsidR="00037FCE" w:rsidRDefault="00605929">
      <w:pPr>
        <w:spacing w:line="240" w:lineRule="auto"/>
        <w:rPr>
          <w:rFonts w:ascii="黑体" w:eastAsia="黑体" w:hAnsi="黑体"/>
          <w:kern w:val="0"/>
          <w:sz w:val="10"/>
          <w:szCs w:val="10"/>
        </w:rPr>
      </w:pPr>
      <w:r>
        <w:rPr>
          <w:rFonts w:ascii="黑体" w:eastAsia="黑体" w:hAnsi="黑体"/>
          <w:kern w:val="0"/>
          <w:sz w:val="10"/>
          <w:szCs w:val="10"/>
        </w:rPr>
        <w:pict w14:anchorId="2A76EE55">
          <v:line id="直接连接符 73" o:spid="_x0000_s1026" style="position:absolute;left:0;text-align:left;z-index:251659264;mso-position-horizontal-relative:page;mso-position-vertical-relative:page;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1801279E" w14:textId="77777777" w:rsidR="00037FCE" w:rsidRDefault="00037FCE">
      <w:pPr>
        <w:pStyle w:val="afffff2"/>
        <w:framePr w:w="9639" w:h="6976" w:hRule="exact" w:hSpace="0" w:vSpace="0" w:wrap="around" w:hAnchor="page" w:y="6408"/>
        <w:jc w:val="center"/>
        <w:rPr>
          <w:rFonts w:ascii="黑体" w:eastAsia="黑体" w:hAnsi="黑体"/>
          <w:b w:val="0"/>
          <w:bCs w:val="0"/>
          <w:w w:val="100"/>
        </w:rPr>
      </w:pPr>
    </w:p>
    <w:p w14:paraId="7F5996E3" w14:textId="5BFEA55C" w:rsidR="00037FCE" w:rsidRDefault="009B2D0D">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5F2407" w:rsidRPr="005F2407">
        <w:rPr>
          <w:rFonts w:hint="eastAsia"/>
        </w:rPr>
        <w:t>人体工学椅</w:t>
      </w:r>
      <w:r>
        <w:fldChar w:fldCharType="end"/>
      </w:r>
      <w:bookmarkEnd w:id="7"/>
    </w:p>
    <w:p w14:paraId="2AFE6F0A" w14:textId="77777777" w:rsidR="00037FCE" w:rsidRDefault="00037FCE">
      <w:pPr>
        <w:framePr w:w="9639" w:h="6974" w:hRule="exact" w:wrap="around" w:vAnchor="page" w:hAnchor="page" w:x="1419" w:y="6408" w:anchorLock="1"/>
        <w:ind w:left="-1418"/>
      </w:pPr>
    </w:p>
    <w:p w14:paraId="7DF68DBF" w14:textId="2B6C6532" w:rsidR="00037FCE" w:rsidRDefault="009B2D0D">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sidR="005F2407" w:rsidRPr="005F2407">
        <w:rPr>
          <w:rFonts w:eastAsia="黑体"/>
          <w:szCs w:val="28"/>
        </w:rPr>
        <w:t>Ergonomic chair</w:t>
      </w:r>
      <w:r>
        <w:rPr>
          <w:rFonts w:eastAsia="黑体"/>
          <w:szCs w:val="28"/>
        </w:rPr>
        <w:fldChar w:fldCharType="end"/>
      </w:r>
      <w:bookmarkEnd w:id="8"/>
    </w:p>
    <w:p w14:paraId="76A8E4A6" w14:textId="77777777" w:rsidR="00037FCE" w:rsidRDefault="00037FCE">
      <w:pPr>
        <w:framePr w:w="9639" w:h="6974" w:hRule="exact" w:wrap="around" w:vAnchor="page" w:hAnchor="page" w:x="1419" w:y="6408" w:anchorLock="1"/>
        <w:spacing w:line="760" w:lineRule="exact"/>
        <w:ind w:left="-1418"/>
      </w:pPr>
    </w:p>
    <w:p w14:paraId="4858B5B5" w14:textId="77777777" w:rsidR="00037FCE" w:rsidRDefault="00037FCE">
      <w:pPr>
        <w:pStyle w:val="afffffffa"/>
        <w:framePr w:w="9639" w:h="6974" w:hRule="exact" w:wrap="around" w:vAnchor="page" w:hAnchor="page" w:x="1419" w:y="6408" w:anchorLock="1"/>
        <w:textAlignment w:val="bottom"/>
        <w:rPr>
          <w:rFonts w:eastAsia="黑体"/>
          <w:szCs w:val="28"/>
        </w:rPr>
      </w:pPr>
    </w:p>
    <w:p w14:paraId="0E3FAEE8" w14:textId="0E7AF227" w:rsidR="00037FCE" w:rsidRDefault="009B2D0D">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B32B23">
        <w:rPr>
          <w:sz w:val="24"/>
          <w:szCs w:val="28"/>
        </w:rPr>
      </w:r>
      <w:r w:rsidR="00605929">
        <w:rPr>
          <w:sz w:val="24"/>
          <w:szCs w:val="28"/>
        </w:rPr>
        <w:fldChar w:fldCharType="separate"/>
      </w:r>
      <w:r>
        <w:rPr>
          <w:sz w:val="24"/>
          <w:szCs w:val="28"/>
        </w:rPr>
        <w:fldChar w:fldCharType="end"/>
      </w:r>
      <w:bookmarkEnd w:id="9"/>
    </w:p>
    <w:p w14:paraId="3C25BF11" w14:textId="77777777" w:rsidR="00037FCE" w:rsidRDefault="009B2D0D">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0"/>
    </w:p>
    <w:p w14:paraId="0F1FBF47" w14:textId="77777777" w:rsidR="00037FCE" w:rsidRDefault="009B2D0D">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sidR="00605929">
        <w:rPr>
          <w:b/>
          <w:sz w:val="21"/>
          <w:szCs w:val="28"/>
        </w:rPr>
      </w:r>
      <w:r w:rsidR="00605929">
        <w:rPr>
          <w:b/>
          <w:sz w:val="21"/>
          <w:szCs w:val="28"/>
        </w:rPr>
        <w:fldChar w:fldCharType="separate"/>
      </w:r>
      <w:r>
        <w:rPr>
          <w:b/>
          <w:sz w:val="21"/>
          <w:szCs w:val="28"/>
        </w:rPr>
        <w:fldChar w:fldCharType="end"/>
      </w:r>
      <w:bookmarkEnd w:id="11"/>
    </w:p>
    <w:p w14:paraId="4FF9C0F0" w14:textId="77777777" w:rsidR="00037FCE" w:rsidRDefault="009B2D0D">
      <w:pPr>
        <w:pStyle w:val="affffffffff2"/>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rPr>
          <w:rFonts w:ascii="黑体"/>
        </w:rPr>
        <w:t>-</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rPr>
          <w:rFonts w:ascii="黑体"/>
        </w:rPr>
        <w:t>-</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发布</w:t>
      </w:r>
    </w:p>
    <w:p w14:paraId="3B6B8F3B" w14:textId="77777777" w:rsidR="00037FCE" w:rsidRDefault="009B2D0D">
      <w:pPr>
        <w:pStyle w:val="affffffffff3"/>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rPr>
          <w:rFonts w:ascii="黑体"/>
        </w:rPr>
        <w:t>-</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实施</w:t>
      </w:r>
    </w:p>
    <w:p w14:paraId="28628E52" w14:textId="77777777" w:rsidR="00037FCE" w:rsidRDefault="009B2D0D">
      <w:pPr>
        <w:pStyle w:val="affffffffa"/>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浙江省家具行业协会</w:t>
      </w:r>
      <w:r>
        <w:rPr>
          <w:rFonts w:hAnsi="黑体"/>
          <w:w w:val="100"/>
          <w:sz w:val="28"/>
        </w:rPr>
        <w:fldChar w:fldCharType="end"/>
      </w:r>
      <w:bookmarkEnd w:id="18"/>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67FAA8FE" w14:textId="77777777" w:rsidR="00037FCE" w:rsidRDefault="00605929">
      <w:pPr>
        <w:rPr>
          <w:rFonts w:ascii="宋体" w:hAnsi="宋体"/>
          <w:sz w:val="28"/>
          <w:szCs w:val="28"/>
        </w:rPr>
        <w:sectPr w:rsidR="00037FCE">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sz w:val="28"/>
          <w:szCs w:val="28"/>
        </w:rPr>
        <w:pict w14:anchorId="2FA20AFF">
          <v:line id="直接连接符 5" o:spid="_x0000_s1027" style="position:absolute;left:0;text-align:left;z-index:251660288;mso-position-horizontal-relative:page;mso-position-vertical-relative:page;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30D7950E" w14:textId="77777777" w:rsidR="00C0486A" w:rsidRDefault="00C0486A" w:rsidP="00C0486A">
      <w:pPr>
        <w:pStyle w:val="affffffc"/>
        <w:spacing w:after="360"/>
      </w:pPr>
      <w:bookmarkStart w:id="19" w:name="BookMark1"/>
      <w:bookmarkStart w:id="20" w:name="_Toc103708420"/>
      <w:bookmarkStart w:id="21" w:name="_Toc71201056"/>
      <w:bookmarkStart w:id="22" w:name="_Toc99350761"/>
      <w:bookmarkStart w:id="23" w:name="_Toc112076694"/>
      <w:bookmarkStart w:id="24" w:name="_Toc112912932"/>
      <w:bookmarkStart w:id="25" w:name="_Toc107511267"/>
      <w:bookmarkStart w:id="26" w:name="_Toc107511362"/>
      <w:bookmarkStart w:id="27" w:name="_Toc129607311"/>
      <w:bookmarkStart w:id="28" w:name="_Toc130993772"/>
      <w:r w:rsidRPr="00C0486A">
        <w:rPr>
          <w:rFonts w:hint="eastAsia"/>
          <w:spacing w:val="320"/>
        </w:rPr>
        <w:lastRenderedPageBreak/>
        <w:t>目</w:t>
      </w:r>
      <w:r>
        <w:rPr>
          <w:rFonts w:hint="eastAsia"/>
        </w:rPr>
        <w:t>次</w:t>
      </w:r>
    </w:p>
    <w:p w14:paraId="462AE34C" w14:textId="51BD7FC8" w:rsidR="00C0486A" w:rsidRPr="00C0486A" w:rsidRDefault="00C0486A">
      <w:pPr>
        <w:pStyle w:val="TOC1"/>
        <w:tabs>
          <w:tab w:val="right" w:leader="dot" w:pos="9344"/>
        </w:tabs>
        <w:rPr>
          <w:rFonts w:asciiTheme="minorHAnsi" w:eastAsiaTheme="minorEastAsia" w:hAnsiTheme="minorHAnsi" w:cstheme="minorBidi"/>
          <w:noProof/>
          <w:szCs w:val="22"/>
          <w14:ligatures w14:val="standardContextual"/>
        </w:rPr>
      </w:pPr>
      <w:r w:rsidRPr="00C0486A">
        <w:fldChar w:fldCharType="begin"/>
      </w:r>
      <w:r w:rsidRPr="00C0486A">
        <w:instrText xml:space="preserve"> TOC \o "1-1" \h </w:instrText>
      </w:r>
      <w:r w:rsidRPr="00C0486A">
        <w:fldChar w:fldCharType="separate"/>
      </w:r>
      <w:hyperlink w:anchor="_Toc144890064" w:history="1">
        <w:r w:rsidRPr="00C0486A">
          <w:rPr>
            <w:rStyle w:val="affffd"/>
            <w:noProof/>
          </w:rPr>
          <w:t>前言</w:t>
        </w:r>
        <w:r w:rsidRPr="00C0486A">
          <w:rPr>
            <w:noProof/>
          </w:rPr>
          <w:tab/>
        </w:r>
        <w:r w:rsidRPr="00C0486A">
          <w:rPr>
            <w:noProof/>
          </w:rPr>
          <w:fldChar w:fldCharType="begin"/>
        </w:r>
        <w:r w:rsidRPr="00C0486A">
          <w:rPr>
            <w:noProof/>
          </w:rPr>
          <w:instrText xml:space="preserve"> PAGEREF _Toc144890064 \h </w:instrText>
        </w:r>
        <w:r w:rsidRPr="00C0486A">
          <w:rPr>
            <w:noProof/>
          </w:rPr>
        </w:r>
        <w:r w:rsidRPr="00C0486A">
          <w:rPr>
            <w:noProof/>
          </w:rPr>
          <w:fldChar w:fldCharType="separate"/>
        </w:r>
        <w:r w:rsidRPr="00C0486A">
          <w:rPr>
            <w:noProof/>
          </w:rPr>
          <w:t>II</w:t>
        </w:r>
        <w:r w:rsidRPr="00C0486A">
          <w:rPr>
            <w:noProof/>
          </w:rPr>
          <w:fldChar w:fldCharType="end"/>
        </w:r>
      </w:hyperlink>
    </w:p>
    <w:p w14:paraId="765EB4BF" w14:textId="4DA98B64"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65" w:history="1">
        <w:r w:rsidR="00C0486A" w:rsidRPr="00C0486A">
          <w:rPr>
            <w:rStyle w:val="affffd"/>
            <w:noProof/>
          </w:rPr>
          <w:t>1</w:t>
        </w:r>
        <w:r w:rsidR="00C0486A">
          <w:rPr>
            <w:rStyle w:val="affffd"/>
            <w:noProof/>
          </w:rPr>
          <w:t xml:space="preserve"> </w:t>
        </w:r>
        <w:r w:rsidR="00C0486A" w:rsidRPr="00C0486A">
          <w:rPr>
            <w:rStyle w:val="affffd"/>
            <w:noProof/>
          </w:rPr>
          <w:t xml:space="preserve"> 范围</w:t>
        </w:r>
        <w:r w:rsidR="00C0486A" w:rsidRPr="00C0486A">
          <w:rPr>
            <w:noProof/>
          </w:rPr>
          <w:tab/>
        </w:r>
        <w:r w:rsidR="00C0486A" w:rsidRPr="00C0486A">
          <w:rPr>
            <w:noProof/>
          </w:rPr>
          <w:fldChar w:fldCharType="begin"/>
        </w:r>
        <w:r w:rsidR="00C0486A" w:rsidRPr="00C0486A">
          <w:rPr>
            <w:noProof/>
          </w:rPr>
          <w:instrText xml:space="preserve"> PAGEREF _Toc144890065 \h </w:instrText>
        </w:r>
        <w:r w:rsidR="00C0486A" w:rsidRPr="00C0486A">
          <w:rPr>
            <w:noProof/>
          </w:rPr>
        </w:r>
        <w:r w:rsidR="00C0486A" w:rsidRPr="00C0486A">
          <w:rPr>
            <w:noProof/>
          </w:rPr>
          <w:fldChar w:fldCharType="separate"/>
        </w:r>
        <w:r w:rsidR="00C0486A" w:rsidRPr="00C0486A">
          <w:rPr>
            <w:noProof/>
          </w:rPr>
          <w:t>1</w:t>
        </w:r>
        <w:r w:rsidR="00C0486A" w:rsidRPr="00C0486A">
          <w:rPr>
            <w:noProof/>
          </w:rPr>
          <w:fldChar w:fldCharType="end"/>
        </w:r>
      </w:hyperlink>
    </w:p>
    <w:p w14:paraId="2A48F0EF" w14:textId="76FC032D"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66" w:history="1">
        <w:r w:rsidR="00C0486A" w:rsidRPr="00C0486A">
          <w:rPr>
            <w:rStyle w:val="affffd"/>
            <w:noProof/>
          </w:rPr>
          <w:t>2</w:t>
        </w:r>
        <w:r w:rsidR="00C0486A">
          <w:rPr>
            <w:rStyle w:val="affffd"/>
            <w:noProof/>
          </w:rPr>
          <w:t xml:space="preserve"> </w:t>
        </w:r>
        <w:r w:rsidR="00C0486A" w:rsidRPr="00C0486A">
          <w:rPr>
            <w:rStyle w:val="affffd"/>
            <w:noProof/>
          </w:rPr>
          <w:t xml:space="preserve"> 规范性引用文件</w:t>
        </w:r>
        <w:r w:rsidR="00C0486A" w:rsidRPr="00C0486A">
          <w:rPr>
            <w:noProof/>
          </w:rPr>
          <w:tab/>
        </w:r>
        <w:r w:rsidR="00C0486A" w:rsidRPr="00C0486A">
          <w:rPr>
            <w:noProof/>
          </w:rPr>
          <w:fldChar w:fldCharType="begin"/>
        </w:r>
        <w:r w:rsidR="00C0486A" w:rsidRPr="00C0486A">
          <w:rPr>
            <w:noProof/>
          </w:rPr>
          <w:instrText xml:space="preserve"> PAGEREF _Toc144890066 \h </w:instrText>
        </w:r>
        <w:r w:rsidR="00C0486A" w:rsidRPr="00C0486A">
          <w:rPr>
            <w:noProof/>
          </w:rPr>
        </w:r>
        <w:r w:rsidR="00C0486A" w:rsidRPr="00C0486A">
          <w:rPr>
            <w:noProof/>
          </w:rPr>
          <w:fldChar w:fldCharType="separate"/>
        </w:r>
        <w:r w:rsidR="00C0486A" w:rsidRPr="00C0486A">
          <w:rPr>
            <w:noProof/>
          </w:rPr>
          <w:t>1</w:t>
        </w:r>
        <w:r w:rsidR="00C0486A" w:rsidRPr="00C0486A">
          <w:rPr>
            <w:noProof/>
          </w:rPr>
          <w:fldChar w:fldCharType="end"/>
        </w:r>
      </w:hyperlink>
    </w:p>
    <w:p w14:paraId="4B4FC9E1" w14:textId="02A5DF35"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67" w:history="1">
        <w:r w:rsidR="00C0486A" w:rsidRPr="00C0486A">
          <w:rPr>
            <w:rStyle w:val="affffd"/>
            <w:noProof/>
          </w:rPr>
          <w:t>3</w:t>
        </w:r>
        <w:r w:rsidR="00C0486A">
          <w:rPr>
            <w:rStyle w:val="affffd"/>
            <w:noProof/>
          </w:rPr>
          <w:t xml:space="preserve"> </w:t>
        </w:r>
        <w:r w:rsidR="00C0486A" w:rsidRPr="00C0486A">
          <w:rPr>
            <w:rStyle w:val="affffd"/>
            <w:noProof/>
          </w:rPr>
          <w:t xml:space="preserve"> 术语和定义</w:t>
        </w:r>
        <w:r w:rsidR="00C0486A" w:rsidRPr="00C0486A">
          <w:rPr>
            <w:noProof/>
          </w:rPr>
          <w:tab/>
        </w:r>
        <w:r w:rsidR="00C0486A" w:rsidRPr="00C0486A">
          <w:rPr>
            <w:noProof/>
          </w:rPr>
          <w:fldChar w:fldCharType="begin"/>
        </w:r>
        <w:r w:rsidR="00C0486A" w:rsidRPr="00C0486A">
          <w:rPr>
            <w:noProof/>
          </w:rPr>
          <w:instrText xml:space="preserve"> PAGEREF _Toc144890067 \h </w:instrText>
        </w:r>
        <w:r w:rsidR="00C0486A" w:rsidRPr="00C0486A">
          <w:rPr>
            <w:noProof/>
          </w:rPr>
        </w:r>
        <w:r w:rsidR="00C0486A" w:rsidRPr="00C0486A">
          <w:rPr>
            <w:noProof/>
          </w:rPr>
          <w:fldChar w:fldCharType="separate"/>
        </w:r>
        <w:r w:rsidR="00C0486A" w:rsidRPr="00C0486A">
          <w:rPr>
            <w:noProof/>
          </w:rPr>
          <w:t>1</w:t>
        </w:r>
        <w:r w:rsidR="00C0486A" w:rsidRPr="00C0486A">
          <w:rPr>
            <w:noProof/>
          </w:rPr>
          <w:fldChar w:fldCharType="end"/>
        </w:r>
      </w:hyperlink>
    </w:p>
    <w:p w14:paraId="4F009A66" w14:textId="632501EC"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68" w:history="1">
        <w:r w:rsidR="00C0486A" w:rsidRPr="00C0486A">
          <w:rPr>
            <w:rStyle w:val="affffd"/>
            <w:noProof/>
          </w:rPr>
          <w:t>4</w:t>
        </w:r>
        <w:r w:rsidR="00C0486A">
          <w:rPr>
            <w:rStyle w:val="affffd"/>
            <w:noProof/>
          </w:rPr>
          <w:t xml:space="preserve"> </w:t>
        </w:r>
        <w:r w:rsidR="00C0486A" w:rsidRPr="00C0486A">
          <w:rPr>
            <w:rStyle w:val="affffd"/>
            <w:noProof/>
          </w:rPr>
          <w:t xml:space="preserve"> 分类</w:t>
        </w:r>
        <w:r w:rsidR="00C0486A" w:rsidRPr="00C0486A">
          <w:rPr>
            <w:noProof/>
          </w:rPr>
          <w:tab/>
        </w:r>
        <w:r w:rsidR="00C0486A" w:rsidRPr="00C0486A">
          <w:rPr>
            <w:noProof/>
          </w:rPr>
          <w:fldChar w:fldCharType="begin"/>
        </w:r>
        <w:r w:rsidR="00C0486A" w:rsidRPr="00C0486A">
          <w:rPr>
            <w:noProof/>
          </w:rPr>
          <w:instrText xml:space="preserve"> PAGEREF _Toc144890068 \h </w:instrText>
        </w:r>
        <w:r w:rsidR="00C0486A" w:rsidRPr="00C0486A">
          <w:rPr>
            <w:noProof/>
          </w:rPr>
        </w:r>
        <w:r w:rsidR="00C0486A" w:rsidRPr="00C0486A">
          <w:rPr>
            <w:noProof/>
          </w:rPr>
          <w:fldChar w:fldCharType="separate"/>
        </w:r>
        <w:r w:rsidR="00C0486A" w:rsidRPr="00C0486A">
          <w:rPr>
            <w:noProof/>
          </w:rPr>
          <w:t>1</w:t>
        </w:r>
        <w:r w:rsidR="00C0486A" w:rsidRPr="00C0486A">
          <w:rPr>
            <w:noProof/>
          </w:rPr>
          <w:fldChar w:fldCharType="end"/>
        </w:r>
      </w:hyperlink>
    </w:p>
    <w:p w14:paraId="653016D7" w14:textId="33FC335A"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69" w:history="1">
        <w:r w:rsidR="00C0486A" w:rsidRPr="00C0486A">
          <w:rPr>
            <w:rStyle w:val="affffd"/>
            <w:noProof/>
          </w:rPr>
          <w:t>5</w:t>
        </w:r>
        <w:r w:rsidR="00C0486A">
          <w:rPr>
            <w:rStyle w:val="affffd"/>
            <w:noProof/>
          </w:rPr>
          <w:t xml:space="preserve"> </w:t>
        </w:r>
        <w:r w:rsidR="00C0486A" w:rsidRPr="00C0486A">
          <w:rPr>
            <w:rStyle w:val="affffd"/>
            <w:noProof/>
          </w:rPr>
          <w:t xml:space="preserve"> 原材料要求</w:t>
        </w:r>
        <w:r w:rsidR="00C0486A" w:rsidRPr="00C0486A">
          <w:rPr>
            <w:noProof/>
          </w:rPr>
          <w:tab/>
        </w:r>
        <w:r w:rsidR="00C0486A" w:rsidRPr="00C0486A">
          <w:rPr>
            <w:noProof/>
          </w:rPr>
          <w:fldChar w:fldCharType="begin"/>
        </w:r>
        <w:r w:rsidR="00C0486A" w:rsidRPr="00C0486A">
          <w:rPr>
            <w:noProof/>
          </w:rPr>
          <w:instrText xml:space="preserve"> PAGEREF _Toc144890069 \h </w:instrText>
        </w:r>
        <w:r w:rsidR="00C0486A" w:rsidRPr="00C0486A">
          <w:rPr>
            <w:noProof/>
          </w:rPr>
        </w:r>
        <w:r w:rsidR="00C0486A" w:rsidRPr="00C0486A">
          <w:rPr>
            <w:noProof/>
          </w:rPr>
          <w:fldChar w:fldCharType="separate"/>
        </w:r>
        <w:r w:rsidR="00C0486A" w:rsidRPr="00C0486A">
          <w:rPr>
            <w:noProof/>
          </w:rPr>
          <w:t>2</w:t>
        </w:r>
        <w:r w:rsidR="00C0486A" w:rsidRPr="00C0486A">
          <w:rPr>
            <w:noProof/>
          </w:rPr>
          <w:fldChar w:fldCharType="end"/>
        </w:r>
      </w:hyperlink>
    </w:p>
    <w:p w14:paraId="00E92381" w14:textId="5F53A482"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70" w:history="1">
        <w:r w:rsidR="00C0486A" w:rsidRPr="00C0486A">
          <w:rPr>
            <w:rStyle w:val="affffd"/>
            <w:noProof/>
          </w:rPr>
          <w:t>6</w:t>
        </w:r>
        <w:r w:rsidR="00C0486A">
          <w:rPr>
            <w:rStyle w:val="affffd"/>
            <w:noProof/>
          </w:rPr>
          <w:t xml:space="preserve"> </w:t>
        </w:r>
        <w:r w:rsidR="00C0486A" w:rsidRPr="00C0486A">
          <w:rPr>
            <w:rStyle w:val="affffd"/>
            <w:noProof/>
          </w:rPr>
          <w:t xml:space="preserve"> 技术要求</w:t>
        </w:r>
        <w:r w:rsidR="00C0486A" w:rsidRPr="00C0486A">
          <w:rPr>
            <w:noProof/>
          </w:rPr>
          <w:tab/>
        </w:r>
        <w:r w:rsidR="00C0486A" w:rsidRPr="00C0486A">
          <w:rPr>
            <w:noProof/>
          </w:rPr>
          <w:fldChar w:fldCharType="begin"/>
        </w:r>
        <w:r w:rsidR="00C0486A" w:rsidRPr="00C0486A">
          <w:rPr>
            <w:noProof/>
          </w:rPr>
          <w:instrText xml:space="preserve"> PAGEREF _Toc144890070 \h </w:instrText>
        </w:r>
        <w:r w:rsidR="00C0486A" w:rsidRPr="00C0486A">
          <w:rPr>
            <w:noProof/>
          </w:rPr>
        </w:r>
        <w:r w:rsidR="00C0486A" w:rsidRPr="00C0486A">
          <w:rPr>
            <w:noProof/>
          </w:rPr>
          <w:fldChar w:fldCharType="separate"/>
        </w:r>
        <w:r w:rsidR="00C0486A" w:rsidRPr="00C0486A">
          <w:rPr>
            <w:noProof/>
          </w:rPr>
          <w:t>2</w:t>
        </w:r>
        <w:r w:rsidR="00C0486A" w:rsidRPr="00C0486A">
          <w:rPr>
            <w:noProof/>
          </w:rPr>
          <w:fldChar w:fldCharType="end"/>
        </w:r>
      </w:hyperlink>
    </w:p>
    <w:p w14:paraId="0B03C6D6" w14:textId="1FD3E378"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71" w:history="1">
        <w:r w:rsidR="00C0486A" w:rsidRPr="00C0486A">
          <w:rPr>
            <w:rStyle w:val="affffd"/>
            <w:noProof/>
          </w:rPr>
          <w:t>7</w:t>
        </w:r>
        <w:r w:rsidR="00C0486A">
          <w:rPr>
            <w:rStyle w:val="affffd"/>
            <w:noProof/>
          </w:rPr>
          <w:t xml:space="preserve"> </w:t>
        </w:r>
        <w:r w:rsidR="00C0486A" w:rsidRPr="00C0486A">
          <w:rPr>
            <w:rStyle w:val="affffd"/>
            <w:noProof/>
          </w:rPr>
          <w:t xml:space="preserve"> 试验方法</w:t>
        </w:r>
        <w:r w:rsidR="00C0486A" w:rsidRPr="00C0486A">
          <w:rPr>
            <w:noProof/>
          </w:rPr>
          <w:tab/>
        </w:r>
        <w:r w:rsidR="00C0486A" w:rsidRPr="00C0486A">
          <w:rPr>
            <w:noProof/>
          </w:rPr>
          <w:fldChar w:fldCharType="begin"/>
        </w:r>
        <w:r w:rsidR="00C0486A" w:rsidRPr="00C0486A">
          <w:rPr>
            <w:noProof/>
          </w:rPr>
          <w:instrText xml:space="preserve"> PAGEREF _Toc144890071 \h </w:instrText>
        </w:r>
        <w:r w:rsidR="00C0486A" w:rsidRPr="00C0486A">
          <w:rPr>
            <w:noProof/>
          </w:rPr>
        </w:r>
        <w:r w:rsidR="00C0486A" w:rsidRPr="00C0486A">
          <w:rPr>
            <w:noProof/>
          </w:rPr>
          <w:fldChar w:fldCharType="separate"/>
        </w:r>
        <w:r w:rsidR="00C0486A" w:rsidRPr="00C0486A">
          <w:rPr>
            <w:noProof/>
          </w:rPr>
          <w:t>6</w:t>
        </w:r>
        <w:r w:rsidR="00C0486A" w:rsidRPr="00C0486A">
          <w:rPr>
            <w:noProof/>
          </w:rPr>
          <w:fldChar w:fldCharType="end"/>
        </w:r>
      </w:hyperlink>
    </w:p>
    <w:p w14:paraId="2AEFB159" w14:textId="4B9A20C1"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72" w:history="1">
        <w:r w:rsidR="00C0486A" w:rsidRPr="00C0486A">
          <w:rPr>
            <w:rStyle w:val="affffd"/>
            <w:noProof/>
          </w:rPr>
          <w:t>8</w:t>
        </w:r>
        <w:r w:rsidR="00C0486A">
          <w:rPr>
            <w:rStyle w:val="affffd"/>
            <w:noProof/>
          </w:rPr>
          <w:t xml:space="preserve"> </w:t>
        </w:r>
        <w:r w:rsidR="00C0486A" w:rsidRPr="00C0486A">
          <w:rPr>
            <w:rStyle w:val="affffd"/>
            <w:noProof/>
          </w:rPr>
          <w:t xml:space="preserve"> 检验规则</w:t>
        </w:r>
        <w:r w:rsidR="00C0486A" w:rsidRPr="00C0486A">
          <w:rPr>
            <w:noProof/>
          </w:rPr>
          <w:tab/>
        </w:r>
        <w:r w:rsidR="00C0486A" w:rsidRPr="00C0486A">
          <w:rPr>
            <w:noProof/>
          </w:rPr>
          <w:fldChar w:fldCharType="begin"/>
        </w:r>
        <w:r w:rsidR="00C0486A" w:rsidRPr="00C0486A">
          <w:rPr>
            <w:noProof/>
          </w:rPr>
          <w:instrText xml:space="preserve"> PAGEREF _Toc144890072 \h </w:instrText>
        </w:r>
        <w:r w:rsidR="00C0486A" w:rsidRPr="00C0486A">
          <w:rPr>
            <w:noProof/>
          </w:rPr>
        </w:r>
        <w:r w:rsidR="00C0486A" w:rsidRPr="00C0486A">
          <w:rPr>
            <w:noProof/>
          </w:rPr>
          <w:fldChar w:fldCharType="separate"/>
        </w:r>
        <w:r w:rsidR="00C0486A" w:rsidRPr="00C0486A">
          <w:rPr>
            <w:noProof/>
          </w:rPr>
          <w:t>7</w:t>
        </w:r>
        <w:r w:rsidR="00C0486A" w:rsidRPr="00C0486A">
          <w:rPr>
            <w:noProof/>
          </w:rPr>
          <w:fldChar w:fldCharType="end"/>
        </w:r>
      </w:hyperlink>
    </w:p>
    <w:p w14:paraId="48736BC0" w14:textId="3BA25E9A"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73" w:history="1">
        <w:r w:rsidR="00C0486A" w:rsidRPr="00C0486A">
          <w:rPr>
            <w:rStyle w:val="affffd"/>
            <w:noProof/>
          </w:rPr>
          <w:t>9</w:t>
        </w:r>
        <w:r w:rsidR="00C0486A">
          <w:rPr>
            <w:rStyle w:val="affffd"/>
            <w:noProof/>
          </w:rPr>
          <w:t xml:space="preserve"> </w:t>
        </w:r>
        <w:r w:rsidR="00C0486A" w:rsidRPr="00C0486A">
          <w:rPr>
            <w:rStyle w:val="affffd"/>
            <w:noProof/>
          </w:rPr>
          <w:t xml:space="preserve"> 标志、使用说明、包装、运输、贮存</w:t>
        </w:r>
        <w:r w:rsidR="00C0486A" w:rsidRPr="00C0486A">
          <w:rPr>
            <w:noProof/>
          </w:rPr>
          <w:tab/>
        </w:r>
        <w:r w:rsidR="00C0486A" w:rsidRPr="00C0486A">
          <w:rPr>
            <w:noProof/>
          </w:rPr>
          <w:fldChar w:fldCharType="begin"/>
        </w:r>
        <w:r w:rsidR="00C0486A" w:rsidRPr="00C0486A">
          <w:rPr>
            <w:noProof/>
          </w:rPr>
          <w:instrText xml:space="preserve"> PAGEREF _Toc144890073 \h </w:instrText>
        </w:r>
        <w:r w:rsidR="00C0486A" w:rsidRPr="00C0486A">
          <w:rPr>
            <w:noProof/>
          </w:rPr>
        </w:r>
        <w:r w:rsidR="00C0486A" w:rsidRPr="00C0486A">
          <w:rPr>
            <w:noProof/>
          </w:rPr>
          <w:fldChar w:fldCharType="separate"/>
        </w:r>
        <w:r w:rsidR="00C0486A" w:rsidRPr="00C0486A">
          <w:rPr>
            <w:noProof/>
          </w:rPr>
          <w:t>8</w:t>
        </w:r>
        <w:r w:rsidR="00C0486A" w:rsidRPr="00C0486A">
          <w:rPr>
            <w:noProof/>
          </w:rPr>
          <w:fldChar w:fldCharType="end"/>
        </w:r>
      </w:hyperlink>
    </w:p>
    <w:p w14:paraId="0EF980BA" w14:textId="0280360F" w:rsidR="00C0486A" w:rsidRPr="00C0486A" w:rsidRDefault="00605929">
      <w:pPr>
        <w:pStyle w:val="TOC1"/>
        <w:tabs>
          <w:tab w:val="right" w:leader="dot" w:pos="9344"/>
        </w:tabs>
        <w:rPr>
          <w:rFonts w:asciiTheme="minorHAnsi" w:eastAsiaTheme="minorEastAsia" w:hAnsiTheme="minorHAnsi" w:cstheme="minorBidi"/>
          <w:noProof/>
          <w:szCs w:val="22"/>
          <w14:ligatures w14:val="standardContextual"/>
        </w:rPr>
      </w:pPr>
      <w:hyperlink w:anchor="_Toc144890074" w:history="1">
        <w:r w:rsidR="00C0486A" w:rsidRPr="00C0486A">
          <w:rPr>
            <w:rStyle w:val="affffd"/>
            <w:noProof/>
          </w:rPr>
          <w:t>附录A（资料性）</w:t>
        </w:r>
        <w:r w:rsidR="00C0486A">
          <w:rPr>
            <w:rStyle w:val="affffd"/>
            <w:noProof/>
          </w:rPr>
          <w:t xml:space="preserve"> </w:t>
        </w:r>
        <w:r w:rsidR="00C0486A" w:rsidRPr="00C0486A">
          <w:rPr>
            <w:rStyle w:val="affffd"/>
            <w:noProof/>
          </w:rPr>
          <w:t xml:space="preserve"> 产品示例</w:t>
        </w:r>
        <w:r w:rsidR="00C0486A" w:rsidRPr="00C0486A">
          <w:rPr>
            <w:noProof/>
          </w:rPr>
          <w:tab/>
        </w:r>
        <w:r w:rsidR="00C0486A" w:rsidRPr="00C0486A">
          <w:rPr>
            <w:noProof/>
          </w:rPr>
          <w:fldChar w:fldCharType="begin"/>
        </w:r>
        <w:r w:rsidR="00C0486A" w:rsidRPr="00C0486A">
          <w:rPr>
            <w:noProof/>
          </w:rPr>
          <w:instrText xml:space="preserve"> PAGEREF _Toc144890074 \h </w:instrText>
        </w:r>
        <w:r w:rsidR="00C0486A" w:rsidRPr="00C0486A">
          <w:rPr>
            <w:noProof/>
          </w:rPr>
        </w:r>
        <w:r w:rsidR="00C0486A" w:rsidRPr="00C0486A">
          <w:rPr>
            <w:noProof/>
          </w:rPr>
          <w:fldChar w:fldCharType="separate"/>
        </w:r>
        <w:r w:rsidR="00C0486A" w:rsidRPr="00C0486A">
          <w:rPr>
            <w:noProof/>
          </w:rPr>
          <w:t>10</w:t>
        </w:r>
        <w:r w:rsidR="00C0486A" w:rsidRPr="00C0486A">
          <w:rPr>
            <w:noProof/>
          </w:rPr>
          <w:fldChar w:fldCharType="end"/>
        </w:r>
      </w:hyperlink>
    </w:p>
    <w:p w14:paraId="5EDA4F27" w14:textId="14CC24CF" w:rsidR="00C0486A" w:rsidRPr="00C0486A" w:rsidRDefault="00C0486A" w:rsidP="00C0486A">
      <w:pPr>
        <w:pStyle w:val="affffffc"/>
        <w:spacing w:after="360"/>
        <w:sectPr w:rsidR="00C0486A" w:rsidRPr="00C0486A" w:rsidSect="00C0486A">
          <w:headerReference w:type="even" r:id="rId15"/>
          <w:headerReference w:type="default" r:id="rId16"/>
          <w:footerReference w:type="default" r:id="rId17"/>
          <w:pgSz w:w="11906" w:h="16838"/>
          <w:pgMar w:top="567" w:right="1134" w:bottom="1134" w:left="1134" w:header="1418" w:footer="1134" w:gutter="284"/>
          <w:pgNumType w:fmt="upperRoman" w:start="1"/>
          <w:cols w:space="425"/>
          <w:formProt w:val="0"/>
          <w:docGrid w:linePitch="312"/>
        </w:sectPr>
      </w:pPr>
      <w:r w:rsidRPr="00C0486A">
        <w:fldChar w:fldCharType="end"/>
      </w:r>
    </w:p>
    <w:p w14:paraId="74E25DA8" w14:textId="77777777" w:rsidR="00037FCE" w:rsidRDefault="009B2D0D">
      <w:pPr>
        <w:pStyle w:val="a6"/>
        <w:spacing w:after="360"/>
      </w:pPr>
      <w:bookmarkStart w:id="29" w:name="_Toc144890064"/>
      <w:bookmarkStart w:id="30" w:name="BookMark2"/>
      <w:bookmarkEnd w:id="19"/>
      <w:r>
        <w:rPr>
          <w:spacing w:val="320"/>
        </w:rPr>
        <w:lastRenderedPageBreak/>
        <w:t>前</w:t>
      </w:r>
      <w:r>
        <w:t>言</w:t>
      </w:r>
      <w:bookmarkEnd w:id="20"/>
      <w:bookmarkEnd w:id="21"/>
      <w:bookmarkEnd w:id="22"/>
      <w:bookmarkEnd w:id="23"/>
      <w:bookmarkEnd w:id="24"/>
      <w:bookmarkEnd w:id="25"/>
      <w:bookmarkEnd w:id="26"/>
      <w:bookmarkEnd w:id="27"/>
      <w:bookmarkEnd w:id="28"/>
      <w:bookmarkEnd w:id="29"/>
    </w:p>
    <w:p w14:paraId="2B2FDF02" w14:textId="77777777" w:rsidR="00037FCE" w:rsidRDefault="009B2D0D">
      <w:pPr>
        <w:pStyle w:val="afffff7"/>
        <w:ind w:firstLine="420"/>
      </w:pPr>
      <w:r>
        <w:rPr>
          <w:rFonts w:hint="eastAsia"/>
        </w:rPr>
        <w:t>本文件按照GB/T 1.1—2020《标准化工作导则  第1部分：标准化文件的结构和起草规则》的规定起草。</w:t>
      </w:r>
    </w:p>
    <w:p w14:paraId="668B15A2" w14:textId="77777777" w:rsidR="00037FCE" w:rsidRDefault="009B2D0D">
      <w:pPr>
        <w:pStyle w:val="afffff7"/>
        <w:ind w:firstLine="420"/>
      </w:pPr>
      <w:r>
        <w:rPr>
          <w:rFonts w:hint="eastAsia"/>
        </w:rPr>
        <w:t>请注意本文件的某些内容可能涉及专利。本文件的发布机构不承担识别这些专利的责任。</w:t>
      </w:r>
    </w:p>
    <w:p w14:paraId="00C9D3C1" w14:textId="77777777" w:rsidR="00037FCE" w:rsidRDefault="009B2D0D">
      <w:pPr>
        <w:pStyle w:val="afffff7"/>
        <w:ind w:firstLine="420"/>
      </w:pPr>
      <w:r>
        <w:rPr>
          <w:rFonts w:hint="eastAsia"/>
        </w:rPr>
        <w:t>本文件由浙江省家具行业协会提出并归口。</w:t>
      </w:r>
    </w:p>
    <w:p w14:paraId="59CD35CE" w14:textId="77777777" w:rsidR="00037FCE" w:rsidRDefault="009B2D0D">
      <w:pPr>
        <w:pStyle w:val="afffff7"/>
        <w:ind w:firstLine="420"/>
      </w:pPr>
      <w:r>
        <w:rPr>
          <w:rFonts w:hint="eastAsia"/>
        </w:rPr>
        <w:t>本文件起草单位：</w:t>
      </w:r>
    </w:p>
    <w:p w14:paraId="3095FD80" w14:textId="77777777" w:rsidR="00037FCE" w:rsidRDefault="009B2D0D">
      <w:pPr>
        <w:pStyle w:val="afffff7"/>
        <w:ind w:firstLine="420"/>
      </w:pPr>
      <w:r>
        <w:rPr>
          <w:rFonts w:hint="eastAsia"/>
        </w:rPr>
        <w:t>本文件主要起草人：</w:t>
      </w:r>
    </w:p>
    <w:p w14:paraId="052AD864" w14:textId="77777777" w:rsidR="00037FCE" w:rsidRDefault="00037FCE">
      <w:pPr>
        <w:pStyle w:val="afffff7"/>
        <w:ind w:firstLine="420"/>
      </w:pPr>
    </w:p>
    <w:p w14:paraId="57BC3357" w14:textId="77777777" w:rsidR="00037FCE" w:rsidRDefault="00037FCE">
      <w:pPr>
        <w:pStyle w:val="afffff7"/>
        <w:ind w:firstLine="420"/>
        <w:sectPr w:rsidR="00037FCE">
          <w:pgSz w:w="11906" w:h="16838"/>
          <w:pgMar w:top="567" w:right="1134" w:bottom="1134" w:left="1134" w:header="1418" w:footer="1134" w:gutter="284"/>
          <w:pgNumType w:fmt="upperRoman"/>
          <w:cols w:space="425"/>
          <w:formProt w:val="0"/>
          <w:docGrid w:linePitch="312"/>
        </w:sectPr>
      </w:pPr>
    </w:p>
    <w:p w14:paraId="6A0A8797" w14:textId="77777777" w:rsidR="00037FCE" w:rsidRDefault="00037FCE">
      <w:pPr>
        <w:spacing w:line="20" w:lineRule="exact"/>
        <w:jc w:val="center"/>
        <w:rPr>
          <w:rFonts w:ascii="黑体" w:eastAsia="黑体" w:hAnsi="黑体"/>
          <w:sz w:val="32"/>
          <w:szCs w:val="32"/>
        </w:rPr>
      </w:pPr>
      <w:bookmarkStart w:id="31" w:name="BookMark4"/>
      <w:bookmarkEnd w:id="30"/>
    </w:p>
    <w:p w14:paraId="310096C8" w14:textId="77777777" w:rsidR="00037FCE" w:rsidRDefault="00037FCE">
      <w:pPr>
        <w:spacing w:line="20" w:lineRule="exact"/>
        <w:jc w:val="center"/>
        <w:rPr>
          <w:rFonts w:ascii="黑体" w:eastAsia="黑体" w:hAnsi="黑体"/>
          <w:sz w:val="32"/>
          <w:szCs w:val="32"/>
        </w:rPr>
      </w:pPr>
    </w:p>
    <w:bookmarkStart w:id="32" w:name="NEW_STAND_NAME" w:displacedByCustomXml="next"/>
    <w:sdt>
      <w:sdtPr>
        <w:tag w:val="NEW_STAND_NAME"/>
        <w:id w:val="595910757"/>
        <w:lock w:val="sdtLocked"/>
        <w:placeholder>
          <w:docPart w:val="7F78032B88594E32A3B39E62F7A4F8CD"/>
        </w:placeholder>
      </w:sdtPr>
      <w:sdtEndPr/>
      <w:sdtContent>
        <w:p w14:paraId="7EA531D9" w14:textId="076D41CE" w:rsidR="00037FCE" w:rsidRDefault="005F2407" w:rsidP="005F2407">
          <w:pPr>
            <w:pStyle w:val="afffffffffa"/>
            <w:spacing w:beforeLines="100" w:before="240" w:afterLines="220" w:after="528"/>
          </w:pPr>
          <w:r>
            <w:rPr>
              <w:rFonts w:hint="eastAsia"/>
            </w:rPr>
            <w:t>人体</w:t>
          </w:r>
          <w:proofErr w:type="gramStart"/>
          <w:r>
            <w:rPr>
              <w:rFonts w:hint="eastAsia"/>
            </w:rPr>
            <w:t>工学椅</w:t>
          </w:r>
          <w:proofErr w:type="gramEnd"/>
        </w:p>
      </w:sdtContent>
    </w:sdt>
    <w:p w14:paraId="22763EB4" w14:textId="77777777" w:rsidR="00037FCE" w:rsidRDefault="009B2D0D">
      <w:pPr>
        <w:pStyle w:val="affc"/>
        <w:spacing w:before="240" w:after="240"/>
      </w:pPr>
      <w:bookmarkStart w:id="33" w:name="_Toc107511268"/>
      <w:bookmarkStart w:id="34" w:name="_Toc26718930"/>
      <w:bookmarkStart w:id="35" w:name="_Toc112076695"/>
      <w:bookmarkStart w:id="36" w:name="_Toc103708421"/>
      <w:bookmarkStart w:id="37" w:name="_Toc107511363"/>
      <w:bookmarkStart w:id="38" w:name="_Toc17233325"/>
      <w:bookmarkStart w:id="39" w:name="_Toc26986530"/>
      <w:bookmarkStart w:id="40" w:name="_Toc99350762"/>
      <w:bookmarkStart w:id="41" w:name="_Toc71201057"/>
      <w:bookmarkStart w:id="42" w:name="_Toc24884218"/>
      <w:bookmarkStart w:id="43" w:name="_Toc26648465"/>
      <w:bookmarkStart w:id="44" w:name="_Toc129607312"/>
      <w:bookmarkStart w:id="45" w:name="_Toc24884211"/>
      <w:bookmarkStart w:id="46" w:name="_Toc17233333"/>
      <w:bookmarkStart w:id="47" w:name="_Toc26986771"/>
      <w:bookmarkStart w:id="48" w:name="_Toc112912933"/>
      <w:bookmarkStart w:id="49" w:name="_Toc130993773"/>
      <w:bookmarkStart w:id="50" w:name="_Toc144890065"/>
      <w:bookmarkEnd w:id="32"/>
      <w:r>
        <w:rPr>
          <w:rFonts w:hint="eastAsia"/>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14:paraId="2D505662" w14:textId="3E626447" w:rsidR="00037FCE" w:rsidRDefault="009B2D0D">
      <w:pPr>
        <w:pStyle w:val="afffff7"/>
        <w:ind w:firstLine="420"/>
      </w:pPr>
      <w:bookmarkStart w:id="51" w:name="_Toc24884219"/>
      <w:bookmarkStart w:id="52" w:name="_Toc17233334"/>
      <w:bookmarkStart w:id="53" w:name="_Toc17233326"/>
      <w:bookmarkStart w:id="54" w:name="_Toc26648466"/>
      <w:bookmarkStart w:id="55" w:name="_Toc24884212"/>
      <w:r>
        <w:rPr>
          <w:rFonts w:hint="eastAsia"/>
        </w:rPr>
        <w:t>本文件规定了</w:t>
      </w:r>
      <w:r w:rsidR="0074278F" w:rsidRPr="0074278F">
        <w:rPr>
          <w:rFonts w:hint="eastAsia"/>
        </w:rPr>
        <w:t>人体</w:t>
      </w:r>
      <w:proofErr w:type="gramStart"/>
      <w:r w:rsidR="0074278F" w:rsidRPr="0074278F">
        <w:rPr>
          <w:rFonts w:hint="eastAsia"/>
        </w:rPr>
        <w:t>工学椅</w:t>
      </w:r>
      <w:r>
        <w:rPr>
          <w:rFonts w:hint="eastAsia"/>
        </w:rPr>
        <w:t>的</w:t>
      </w:r>
      <w:proofErr w:type="gramEnd"/>
      <w:r w:rsidR="00C0486A">
        <w:rPr>
          <w:rFonts w:hint="eastAsia"/>
        </w:rPr>
        <w:t>分类、原材料</w:t>
      </w:r>
      <w:r>
        <w:rPr>
          <w:rFonts w:hint="eastAsia"/>
        </w:rPr>
        <w:t>要求、</w:t>
      </w:r>
      <w:r w:rsidR="00C0486A">
        <w:rPr>
          <w:rFonts w:hint="eastAsia"/>
        </w:rPr>
        <w:t>技术要求、</w:t>
      </w:r>
      <w:r>
        <w:rPr>
          <w:rFonts w:hint="eastAsia"/>
        </w:rPr>
        <w:t>试验方法、检验规则、标志、使用说明、包装、运输和贮存。</w:t>
      </w:r>
    </w:p>
    <w:p w14:paraId="7E0EC304" w14:textId="5A33131F" w:rsidR="00037FCE" w:rsidRDefault="009B2D0D">
      <w:pPr>
        <w:pStyle w:val="afffff7"/>
        <w:ind w:firstLine="420"/>
      </w:pPr>
      <w:r>
        <w:rPr>
          <w:rFonts w:hint="eastAsia"/>
        </w:rPr>
        <w:t>本文件适用于</w:t>
      </w:r>
      <w:r w:rsidR="0074278F">
        <w:rPr>
          <w:rFonts w:hint="eastAsia"/>
        </w:rPr>
        <w:t>供成人在</w:t>
      </w:r>
      <w:r w:rsidR="0074278F" w:rsidRPr="0074278F">
        <w:rPr>
          <w:rFonts w:hint="eastAsia"/>
        </w:rPr>
        <w:t>家庭及公共场所等场合使用的人体工学椅</w:t>
      </w:r>
      <w:r>
        <w:rPr>
          <w:rFonts w:hint="eastAsia"/>
        </w:rPr>
        <w:t>。</w:t>
      </w:r>
    </w:p>
    <w:p w14:paraId="175C735B" w14:textId="77777777" w:rsidR="00037FCE" w:rsidRDefault="009B2D0D">
      <w:pPr>
        <w:pStyle w:val="affc"/>
        <w:spacing w:before="240" w:after="240"/>
      </w:pPr>
      <w:bookmarkStart w:id="56" w:name="_Toc71201058"/>
      <w:bookmarkStart w:id="57" w:name="_Toc112076696"/>
      <w:bookmarkStart w:id="58" w:name="_Toc112912934"/>
      <w:bookmarkStart w:id="59" w:name="_Toc26986772"/>
      <w:bookmarkStart w:id="60" w:name="_Toc99350763"/>
      <w:bookmarkStart w:id="61" w:name="_Toc107511364"/>
      <w:bookmarkStart w:id="62" w:name="_Toc129607313"/>
      <w:bookmarkStart w:id="63" w:name="_Toc107511269"/>
      <w:bookmarkStart w:id="64" w:name="_Toc26718931"/>
      <w:bookmarkStart w:id="65" w:name="_Toc26986531"/>
      <w:bookmarkStart w:id="66" w:name="_Toc103708422"/>
      <w:bookmarkStart w:id="67" w:name="_Toc130993774"/>
      <w:bookmarkStart w:id="68" w:name="_Toc144890066"/>
      <w:r>
        <w:rPr>
          <w:rFonts w:hint="eastAsia"/>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sdt>
      <w:sdtPr>
        <w:rPr>
          <w:rFonts w:hint="eastAsia"/>
        </w:rPr>
        <w:id w:val="715848253"/>
        <w:placeholder>
          <w:docPart w:val="1128178FFB324015A2E6A0031D0C445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50C22A1F" w14:textId="77777777" w:rsidR="00037FCE" w:rsidRDefault="009B2D0D">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3D6CCB7" w14:textId="77777777" w:rsidR="00037FCE" w:rsidRPr="006D4CCB" w:rsidRDefault="009B2D0D">
      <w:pPr>
        <w:pStyle w:val="afffff7"/>
        <w:ind w:firstLine="420"/>
      </w:pPr>
      <w:bookmarkStart w:id="69" w:name="_Toc71201059"/>
      <w:bookmarkStart w:id="70" w:name="_Toc99350764"/>
      <w:r w:rsidRPr="006D4CCB">
        <w:rPr>
          <w:rFonts w:hint="eastAsia"/>
        </w:rPr>
        <w:t>GB/T 2828.1　计数抽样检验程序　第1部分：按接收质量限(AQL)检索的逐批检验抽样计划</w:t>
      </w:r>
    </w:p>
    <w:p w14:paraId="7D9FD09B" w14:textId="77777777" w:rsidR="00037FCE" w:rsidRPr="006D4CCB" w:rsidRDefault="009B2D0D">
      <w:pPr>
        <w:pStyle w:val="afffff7"/>
        <w:ind w:firstLine="420"/>
      </w:pPr>
      <w:r w:rsidRPr="006D4CCB">
        <w:rPr>
          <w:rFonts w:hint="eastAsia"/>
        </w:rPr>
        <w:t>GB/T 5296.6　消费品使用说明　第6部分：家具</w:t>
      </w:r>
    </w:p>
    <w:p w14:paraId="3FD466F9" w14:textId="77777777" w:rsidR="00037FCE" w:rsidRPr="006D4CCB" w:rsidRDefault="009B2D0D">
      <w:pPr>
        <w:pStyle w:val="afffff7"/>
        <w:ind w:firstLine="420"/>
      </w:pPr>
      <w:r w:rsidRPr="006D4CCB">
        <w:rPr>
          <w:rFonts w:hint="eastAsia"/>
        </w:rPr>
        <w:t>GB/T 9286　色漆和清漆　划格试验</w:t>
      </w:r>
    </w:p>
    <w:p w14:paraId="688EAD10" w14:textId="77777777" w:rsidR="00037FCE" w:rsidRPr="006D4CCB" w:rsidRDefault="009B2D0D">
      <w:pPr>
        <w:pStyle w:val="afffff7"/>
        <w:ind w:firstLine="420"/>
      </w:pPr>
      <w:r w:rsidRPr="006D4CCB">
        <w:rPr>
          <w:rFonts w:hint="eastAsia"/>
        </w:rPr>
        <w:t>GB 20286　公共场所阻燃制品及组件燃烧性能要求和标识</w:t>
      </w:r>
    </w:p>
    <w:p w14:paraId="44923726" w14:textId="77777777" w:rsidR="00037FCE" w:rsidRPr="006D4CCB" w:rsidRDefault="009B2D0D">
      <w:pPr>
        <w:pStyle w:val="afffff7"/>
        <w:ind w:firstLine="420"/>
      </w:pPr>
      <w:r w:rsidRPr="006D4CCB">
        <w:rPr>
          <w:rFonts w:hint="eastAsia"/>
        </w:rPr>
        <w:t>GB/T 29525—2013　座椅升降气弹簧</w:t>
      </w:r>
    </w:p>
    <w:p w14:paraId="3442B164" w14:textId="77777777" w:rsidR="00037FCE" w:rsidRPr="006D4CCB" w:rsidRDefault="009B2D0D">
      <w:pPr>
        <w:pStyle w:val="afffff7"/>
        <w:ind w:firstLine="420"/>
      </w:pPr>
      <w:r w:rsidRPr="006D4CCB">
        <w:rPr>
          <w:rFonts w:hint="eastAsia"/>
        </w:rPr>
        <w:t>GB</w:t>
      </w:r>
      <w:r w:rsidRPr="006D4CCB">
        <w:t>/</w:t>
      </w:r>
      <w:r w:rsidRPr="006D4CCB">
        <w:rPr>
          <w:rFonts w:hint="eastAsia"/>
        </w:rPr>
        <w:t xml:space="preserve">T 38733  办公家具 </w:t>
      </w:r>
      <w:r w:rsidRPr="006D4CCB">
        <w:t xml:space="preserve"> </w:t>
      </w:r>
      <w:r w:rsidRPr="006D4CCB">
        <w:rPr>
          <w:rFonts w:hint="eastAsia"/>
        </w:rPr>
        <w:t>办公</w:t>
      </w:r>
      <w:proofErr w:type="gramStart"/>
      <w:r w:rsidRPr="006D4CCB">
        <w:rPr>
          <w:rFonts w:hint="eastAsia"/>
        </w:rPr>
        <w:t>椅</w:t>
      </w:r>
      <w:proofErr w:type="gramEnd"/>
      <w:r w:rsidRPr="006D4CCB">
        <w:rPr>
          <w:rFonts w:hint="eastAsia"/>
        </w:rPr>
        <w:t xml:space="preserve"> </w:t>
      </w:r>
      <w:r w:rsidRPr="006D4CCB">
        <w:t xml:space="preserve"> </w:t>
      </w:r>
      <w:r w:rsidRPr="006D4CCB">
        <w:rPr>
          <w:rFonts w:hint="eastAsia"/>
        </w:rPr>
        <w:t>尺寸测量方法</w:t>
      </w:r>
    </w:p>
    <w:p w14:paraId="7D9C0738" w14:textId="77777777" w:rsidR="00037FCE" w:rsidRPr="006D4CCB" w:rsidRDefault="009B2D0D">
      <w:pPr>
        <w:pStyle w:val="afffff7"/>
        <w:ind w:firstLine="420"/>
      </w:pPr>
      <w:bookmarkStart w:id="71" w:name="_Hlk145051843"/>
      <w:r w:rsidRPr="006D4CCB">
        <w:rPr>
          <w:rFonts w:hint="eastAsia"/>
        </w:rPr>
        <w:t>GB/T 39223.3—2020　健康家居的人类工效学要求　第3部分：办公桌椅</w:t>
      </w:r>
    </w:p>
    <w:p w14:paraId="3664A43E" w14:textId="77777777" w:rsidR="00037FCE" w:rsidRPr="006D4CCB" w:rsidRDefault="009B2D0D">
      <w:pPr>
        <w:pStyle w:val="afffff7"/>
        <w:ind w:firstLine="420"/>
      </w:pPr>
      <w:bookmarkStart w:id="72" w:name="_Hlk145051835"/>
      <w:bookmarkEnd w:id="71"/>
      <w:r w:rsidRPr="006D4CCB">
        <w:rPr>
          <w:rFonts w:hint="eastAsia"/>
        </w:rPr>
        <w:t>QB/T 2280—2016　办公家具　办公</w:t>
      </w:r>
      <w:proofErr w:type="gramStart"/>
      <w:r w:rsidRPr="006D4CCB">
        <w:rPr>
          <w:rFonts w:hint="eastAsia"/>
        </w:rPr>
        <w:t>椅</w:t>
      </w:r>
      <w:proofErr w:type="gramEnd"/>
    </w:p>
    <w:bookmarkEnd w:id="72"/>
    <w:p w14:paraId="1E4DB746" w14:textId="77777777" w:rsidR="00037FCE" w:rsidRPr="006D4CCB" w:rsidRDefault="009B2D0D">
      <w:pPr>
        <w:pStyle w:val="afffff7"/>
        <w:ind w:firstLine="420"/>
      </w:pPr>
      <w:r w:rsidRPr="006D4CCB">
        <w:rPr>
          <w:rFonts w:hint="eastAsia"/>
        </w:rPr>
        <w:t>QB/T 3826　轻工产品金属镀层和化学处理层的耐腐蚀试验方法　中性盐雾试验(NSS)法</w:t>
      </w:r>
    </w:p>
    <w:p w14:paraId="29C9AC8E" w14:textId="104D93EA" w:rsidR="00387693" w:rsidRPr="006D4CCB" w:rsidRDefault="00387693">
      <w:pPr>
        <w:pStyle w:val="afffff7"/>
        <w:ind w:firstLine="420"/>
        <w:rPr>
          <w:szCs w:val="21"/>
        </w:rPr>
      </w:pPr>
      <w:r w:rsidRPr="006D4CCB">
        <w:rPr>
          <w:szCs w:val="21"/>
        </w:rPr>
        <w:t>QB/T 4668</w:t>
      </w:r>
      <w:r w:rsidRPr="006D4CCB">
        <w:rPr>
          <w:rFonts w:ascii="Times New Roman"/>
          <w:szCs w:val="21"/>
        </w:rPr>
        <w:t>—</w:t>
      </w:r>
      <w:r w:rsidRPr="006D4CCB">
        <w:rPr>
          <w:szCs w:val="21"/>
        </w:rPr>
        <w:t xml:space="preserve">2014  </w:t>
      </w:r>
      <w:r w:rsidRPr="006D4CCB">
        <w:rPr>
          <w:rFonts w:hint="eastAsia"/>
          <w:szCs w:val="21"/>
        </w:rPr>
        <w:t>办公家具人类工效学要求</w:t>
      </w:r>
    </w:p>
    <w:p w14:paraId="2F0C0892" w14:textId="77777777" w:rsidR="002272FE" w:rsidRPr="00F7409E" w:rsidRDefault="002272FE" w:rsidP="002272FE">
      <w:pPr>
        <w:pStyle w:val="afffff7"/>
        <w:ind w:firstLine="420"/>
        <w:rPr>
          <w:bCs/>
        </w:rPr>
      </w:pPr>
      <w:r w:rsidRPr="00F7409E">
        <w:rPr>
          <w:rFonts w:hint="eastAsia"/>
          <w:bCs/>
        </w:rPr>
        <w:t>ANSI/BIFMA X5.1</w:t>
      </w:r>
      <w:r>
        <w:rPr>
          <w:rFonts w:hint="eastAsia"/>
        </w:rPr>
        <w:t>—</w:t>
      </w:r>
      <w:r w:rsidRPr="00F7409E">
        <w:rPr>
          <w:rFonts w:hint="eastAsia"/>
          <w:bCs/>
        </w:rPr>
        <w:t>2017  办公家具  通用办公椅的测试（</w:t>
      </w:r>
      <w:r w:rsidRPr="00F7409E">
        <w:rPr>
          <w:bCs/>
        </w:rPr>
        <w:t xml:space="preserve">Office Furnishings </w:t>
      </w:r>
      <w:r>
        <w:rPr>
          <w:bCs/>
        </w:rPr>
        <w:t>-</w:t>
      </w:r>
      <w:r w:rsidRPr="00F7409E">
        <w:rPr>
          <w:bCs/>
        </w:rPr>
        <w:t xml:space="preserve"> General Purpose Office Chairs </w:t>
      </w:r>
      <w:r>
        <w:rPr>
          <w:bCs/>
        </w:rPr>
        <w:t>-</w:t>
      </w:r>
      <w:r w:rsidRPr="00F7409E">
        <w:rPr>
          <w:bCs/>
        </w:rPr>
        <w:t xml:space="preserve"> Tests</w:t>
      </w:r>
      <w:r w:rsidRPr="00F7409E">
        <w:rPr>
          <w:rFonts w:hint="eastAsia"/>
          <w:bCs/>
        </w:rPr>
        <w:t>）</w:t>
      </w:r>
    </w:p>
    <w:p w14:paraId="7BB19730" w14:textId="77777777" w:rsidR="002272FE" w:rsidRPr="00F7409E" w:rsidRDefault="002272FE" w:rsidP="002272FE">
      <w:pPr>
        <w:pStyle w:val="afffff7"/>
        <w:ind w:firstLine="420"/>
        <w:rPr>
          <w:bCs/>
        </w:rPr>
      </w:pPr>
      <w:r w:rsidRPr="00F7409E">
        <w:rPr>
          <w:rFonts w:hint="eastAsia"/>
          <w:bCs/>
        </w:rPr>
        <w:t>ASTM G195  用旋转台式双头磨蚀法进行磨损试验的标准指南（</w:t>
      </w:r>
      <w:r w:rsidRPr="00F7409E">
        <w:rPr>
          <w:bCs/>
        </w:rPr>
        <w:t xml:space="preserve">Standard Guide for Conducting Wear Tests Using a Rotary Platform </w:t>
      </w:r>
      <w:proofErr w:type="spellStart"/>
      <w:r w:rsidRPr="00F7409E">
        <w:rPr>
          <w:bCs/>
        </w:rPr>
        <w:t>Abraser</w:t>
      </w:r>
      <w:proofErr w:type="spellEnd"/>
      <w:r w:rsidRPr="00F7409E">
        <w:rPr>
          <w:rFonts w:hint="eastAsia"/>
          <w:bCs/>
        </w:rPr>
        <w:t>）</w:t>
      </w:r>
    </w:p>
    <w:p w14:paraId="218BF042" w14:textId="5FFCE6BA" w:rsidR="00037FCE" w:rsidRPr="006D4CCB" w:rsidRDefault="002272FE">
      <w:pPr>
        <w:pStyle w:val="afffff7"/>
        <w:ind w:firstLine="420"/>
        <w:rPr>
          <w:bCs/>
        </w:rPr>
      </w:pPr>
      <w:r w:rsidRPr="00F7409E">
        <w:rPr>
          <w:rFonts w:hint="eastAsia"/>
          <w:bCs/>
        </w:rPr>
        <w:t>EN 1335</w:t>
      </w:r>
      <w:r>
        <w:rPr>
          <w:bCs/>
        </w:rPr>
        <w:t>-</w:t>
      </w:r>
      <w:r w:rsidRPr="00F7409E">
        <w:rPr>
          <w:rFonts w:hint="eastAsia"/>
          <w:bCs/>
        </w:rPr>
        <w:t xml:space="preserve">2  办公家具 </w:t>
      </w:r>
      <w:r w:rsidRPr="00F7409E">
        <w:rPr>
          <w:bCs/>
        </w:rPr>
        <w:t xml:space="preserve"> </w:t>
      </w:r>
      <w:r w:rsidRPr="00F7409E">
        <w:rPr>
          <w:rFonts w:hint="eastAsia"/>
          <w:bCs/>
        </w:rPr>
        <w:t>办公</w:t>
      </w:r>
      <w:proofErr w:type="gramStart"/>
      <w:r w:rsidRPr="00F7409E">
        <w:rPr>
          <w:rFonts w:hint="eastAsia"/>
          <w:bCs/>
        </w:rPr>
        <w:t>椅</w:t>
      </w:r>
      <w:proofErr w:type="gramEnd"/>
      <w:r w:rsidRPr="00F7409E">
        <w:rPr>
          <w:rFonts w:hint="eastAsia"/>
          <w:bCs/>
        </w:rPr>
        <w:t xml:space="preserve"> </w:t>
      </w:r>
      <w:r w:rsidRPr="00F7409E">
        <w:rPr>
          <w:bCs/>
        </w:rPr>
        <w:t xml:space="preserve"> </w:t>
      </w:r>
      <w:r w:rsidRPr="00F7409E">
        <w:rPr>
          <w:rFonts w:hint="eastAsia"/>
          <w:bCs/>
        </w:rPr>
        <w:t>第2部分：安全要求（</w:t>
      </w:r>
      <w:r w:rsidRPr="00F7409E">
        <w:rPr>
          <w:bCs/>
        </w:rPr>
        <w:t xml:space="preserve">Office furniture </w:t>
      </w:r>
      <w:r>
        <w:rPr>
          <w:bCs/>
        </w:rPr>
        <w:t>-</w:t>
      </w:r>
      <w:r w:rsidRPr="00F7409E">
        <w:rPr>
          <w:bCs/>
        </w:rPr>
        <w:t xml:space="preserve"> Office work chair </w:t>
      </w:r>
      <w:r>
        <w:rPr>
          <w:bCs/>
        </w:rPr>
        <w:t>-</w:t>
      </w:r>
      <w:r w:rsidRPr="00F7409E">
        <w:rPr>
          <w:bCs/>
        </w:rPr>
        <w:t xml:space="preserve"> Part 2: Safety requirements</w:t>
      </w:r>
      <w:r w:rsidRPr="00F7409E">
        <w:rPr>
          <w:rFonts w:hint="eastAsia"/>
          <w:bCs/>
        </w:rPr>
        <w:t>）</w:t>
      </w:r>
    </w:p>
    <w:p w14:paraId="108CDAB6" w14:textId="77777777" w:rsidR="00037FCE" w:rsidRDefault="009B2D0D">
      <w:pPr>
        <w:pStyle w:val="affc"/>
        <w:spacing w:before="240" w:after="240"/>
      </w:pPr>
      <w:bookmarkStart w:id="73" w:name="_Toc107511270"/>
      <w:bookmarkStart w:id="74" w:name="_Toc129607314"/>
      <w:bookmarkStart w:id="75" w:name="_Toc112076697"/>
      <w:bookmarkStart w:id="76" w:name="_Toc103708423"/>
      <w:bookmarkStart w:id="77" w:name="_Toc112912935"/>
      <w:bookmarkStart w:id="78" w:name="_Toc107511365"/>
      <w:bookmarkStart w:id="79" w:name="_Toc130993775"/>
      <w:bookmarkStart w:id="80" w:name="_Toc144890067"/>
      <w:r>
        <w:rPr>
          <w:rFonts w:hint="eastAsia"/>
          <w:szCs w:val="21"/>
        </w:rPr>
        <w:t>术语和定义</w:t>
      </w:r>
      <w:bookmarkEnd w:id="69"/>
      <w:bookmarkEnd w:id="70"/>
      <w:bookmarkEnd w:id="73"/>
      <w:bookmarkEnd w:id="74"/>
      <w:bookmarkEnd w:id="75"/>
      <w:bookmarkEnd w:id="76"/>
      <w:bookmarkEnd w:id="77"/>
      <w:bookmarkEnd w:id="78"/>
      <w:bookmarkEnd w:id="79"/>
      <w:bookmarkEnd w:id="80"/>
    </w:p>
    <w:bookmarkStart w:id="81" w:name="_Toc26986532" w:displacedByCustomXml="next"/>
    <w:bookmarkEnd w:id="81" w:displacedByCustomXml="next"/>
    <w:sdt>
      <w:sdtPr>
        <w:rPr>
          <w:rFonts w:hint="eastAsia"/>
        </w:rPr>
        <w:id w:val="-1909835108"/>
        <w:placeholder>
          <w:docPart w:val="D8B0446147FB4CB9BDBC19E7612FA69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06AF3D94" w14:textId="4CC45C62" w:rsidR="00037FCE" w:rsidRDefault="00052CEF">
          <w:pPr>
            <w:pStyle w:val="afffff7"/>
            <w:ind w:firstLine="420"/>
          </w:pPr>
          <w:r>
            <w:rPr>
              <w:rFonts w:hint="eastAsia"/>
            </w:rPr>
            <w:t>QB/T 2280—2016、</w:t>
          </w:r>
          <w:r>
            <w:t>QB/T 4668</w:t>
          </w:r>
          <w:r>
            <w:t>—</w:t>
          </w:r>
          <w:r>
            <w:t>2014</w:t>
          </w:r>
          <w:r>
            <w:rPr>
              <w:rFonts w:hint="eastAsia"/>
            </w:rPr>
            <w:t>界定的以及下列术语和定义适用于本文件。</w:t>
          </w:r>
        </w:p>
      </w:sdtContent>
    </w:sdt>
    <w:p w14:paraId="09991EFC" w14:textId="77777777" w:rsidR="00A1016A" w:rsidRDefault="00A1016A" w:rsidP="00FB3BE6">
      <w:pPr>
        <w:pStyle w:val="afffffffffff6"/>
        <w:ind w:left="420" w:hangingChars="200" w:hanging="420"/>
        <w:rPr>
          <w:rFonts w:ascii="黑体" w:eastAsia="黑体" w:hAnsi="黑体"/>
        </w:rPr>
      </w:pPr>
      <w:bookmarkStart w:id="82" w:name="_Toc107511271"/>
      <w:bookmarkStart w:id="83" w:name="_Toc107511366"/>
      <w:bookmarkStart w:id="84" w:name="_Toc52105266"/>
      <w:bookmarkStart w:id="85" w:name="_Toc71201060"/>
      <w:bookmarkStart w:id="86" w:name="_Toc99350765"/>
      <w:bookmarkStart w:id="87" w:name="_Toc491518297"/>
      <w:bookmarkStart w:id="88" w:name="_Toc491504933"/>
      <w:bookmarkStart w:id="89" w:name="_Toc6580043"/>
      <w:bookmarkStart w:id="90" w:name="_Toc19904"/>
    </w:p>
    <w:p w14:paraId="008EEB09" w14:textId="62AC5DD8" w:rsidR="00A1016A" w:rsidRDefault="00A1016A" w:rsidP="00A1016A">
      <w:pPr>
        <w:pStyle w:val="afffffffffff6"/>
        <w:numPr>
          <w:ilvl w:val="0"/>
          <w:numId w:val="0"/>
        </w:numPr>
        <w:ind w:left="420"/>
        <w:rPr>
          <w:rFonts w:ascii="黑体" w:eastAsia="黑体" w:hAnsi="黑体"/>
        </w:rPr>
      </w:pPr>
      <w:r w:rsidRPr="00FB3BE6">
        <w:rPr>
          <w:rFonts w:ascii="黑体" w:eastAsia="黑体" w:hAnsi="黑体" w:hint="eastAsia"/>
        </w:rPr>
        <w:t>人体工学</w:t>
      </w:r>
      <w:r>
        <w:rPr>
          <w:rFonts w:ascii="黑体" w:eastAsia="黑体" w:hAnsi="黑体" w:hint="eastAsia"/>
        </w:rPr>
        <w:t xml:space="preserve"> </w:t>
      </w:r>
      <w:r>
        <w:rPr>
          <w:rFonts w:ascii="黑体" w:eastAsia="黑体" w:hAnsi="黑体"/>
        </w:rPr>
        <w:t xml:space="preserve"> </w:t>
      </w:r>
      <w:r w:rsidRPr="00FB3BE6">
        <w:rPr>
          <w:rFonts w:ascii="黑体" w:eastAsia="黑体" w:hAnsi="黑体" w:hint="eastAsia"/>
        </w:rPr>
        <w:t>e</w:t>
      </w:r>
      <w:r w:rsidRPr="00FB3BE6">
        <w:rPr>
          <w:rFonts w:ascii="黑体" w:eastAsia="黑体" w:hAnsi="黑体"/>
        </w:rPr>
        <w:t>rgonomic</w:t>
      </w:r>
    </w:p>
    <w:p w14:paraId="29E978B4" w14:textId="18789658" w:rsidR="00A1016A" w:rsidRDefault="00A1016A" w:rsidP="00A1016A">
      <w:pPr>
        <w:pStyle w:val="afffff7"/>
        <w:ind w:firstLine="420"/>
      </w:pPr>
      <w:r w:rsidRPr="00A1016A">
        <w:rPr>
          <w:rFonts w:hint="eastAsia"/>
        </w:rPr>
        <w:t>按照人的生理和心理特性设计和改善产品与环境，以实现人、机(包括机器、计算机、工作生活用品及软件界面等)、环境三者的最佳匹配，创造“安全、健康、舒适、高效”的工作生活条件的一门学科。</w:t>
      </w:r>
    </w:p>
    <w:p w14:paraId="777B063B" w14:textId="15E15537" w:rsidR="00037FCE" w:rsidRPr="00FB3BE6" w:rsidRDefault="009B2D0D" w:rsidP="00FB3BE6">
      <w:pPr>
        <w:pStyle w:val="afffffffffff6"/>
        <w:ind w:left="420" w:hangingChars="200" w:hanging="420"/>
        <w:rPr>
          <w:rFonts w:ascii="黑体" w:eastAsia="黑体" w:hAnsi="黑体"/>
        </w:rPr>
      </w:pPr>
      <w:r w:rsidRPr="00FB3BE6">
        <w:rPr>
          <w:rFonts w:ascii="黑体" w:eastAsia="黑体" w:hAnsi="黑体"/>
        </w:rPr>
        <w:br/>
      </w:r>
      <w:r w:rsidR="00FB3BE6" w:rsidRPr="00FB3BE6">
        <w:rPr>
          <w:rFonts w:ascii="黑体" w:eastAsia="黑体" w:hAnsi="黑体" w:hint="eastAsia"/>
        </w:rPr>
        <w:t>人体</w:t>
      </w:r>
      <w:proofErr w:type="gramStart"/>
      <w:r w:rsidR="00FB3BE6" w:rsidRPr="00FB3BE6">
        <w:rPr>
          <w:rFonts w:ascii="黑体" w:eastAsia="黑体" w:hAnsi="黑体" w:hint="eastAsia"/>
        </w:rPr>
        <w:t>工学椅</w:t>
      </w:r>
      <w:proofErr w:type="gramEnd"/>
      <w:r w:rsidRPr="00FB3BE6">
        <w:rPr>
          <w:rFonts w:ascii="黑体" w:eastAsia="黑体" w:hAnsi="黑体" w:hint="eastAsia"/>
        </w:rPr>
        <w:t xml:space="preserve"> </w:t>
      </w:r>
      <w:r w:rsidRPr="00FB3BE6">
        <w:rPr>
          <w:rFonts w:ascii="黑体" w:eastAsia="黑体" w:hAnsi="黑体"/>
        </w:rPr>
        <w:t xml:space="preserve"> </w:t>
      </w:r>
      <w:r w:rsidR="00FB3BE6" w:rsidRPr="00FB3BE6">
        <w:rPr>
          <w:rFonts w:ascii="黑体" w:eastAsia="黑体" w:hAnsi="黑体" w:hint="eastAsia"/>
        </w:rPr>
        <w:t>e</w:t>
      </w:r>
      <w:r w:rsidR="00FB3BE6" w:rsidRPr="00FB3BE6">
        <w:rPr>
          <w:rFonts w:ascii="黑体" w:eastAsia="黑体" w:hAnsi="黑体"/>
        </w:rPr>
        <w:t>rgonomic chair</w:t>
      </w:r>
    </w:p>
    <w:p w14:paraId="45AAF65A" w14:textId="7F2D90AD" w:rsidR="00037FCE" w:rsidRDefault="00A1016A">
      <w:pPr>
        <w:pStyle w:val="afffff7"/>
        <w:ind w:firstLine="420"/>
      </w:pPr>
      <w:r>
        <w:rPr>
          <w:rFonts w:hint="eastAsia"/>
        </w:rPr>
        <w:t>使用</w:t>
      </w:r>
      <w:r w:rsidRPr="00A1016A">
        <w:rPr>
          <w:rFonts w:hint="eastAsia"/>
        </w:rPr>
        <w:t>人体工学</w:t>
      </w:r>
      <w:r>
        <w:rPr>
          <w:rFonts w:hint="eastAsia"/>
        </w:rPr>
        <w:t>知识体系设计、生产，</w:t>
      </w:r>
      <w:r w:rsidR="009B2D0D">
        <w:rPr>
          <w:rFonts w:hint="eastAsia"/>
        </w:rPr>
        <w:t>具有保持专注和减轻劳损功能的椅</w:t>
      </w:r>
      <w:r w:rsidR="00D334A3">
        <w:rPr>
          <w:rFonts w:hint="eastAsia"/>
        </w:rPr>
        <w:t>子</w:t>
      </w:r>
      <w:r w:rsidR="009B2D0D">
        <w:rPr>
          <w:rFonts w:hint="eastAsia"/>
        </w:rPr>
        <w:t>。</w:t>
      </w:r>
    </w:p>
    <w:p w14:paraId="4AB9AA58" w14:textId="77777777" w:rsidR="00037FCE" w:rsidRDefault="009B2D0D">
      <w:pPr>
        <w:pStyle w:val="afff2"/>
      </w:pPr>
      <w:r>
        <w:rPr>
          <w:rFonts w:hint="eastAsia"/>
        </w:rPr>
        <w:t>产品示例见附录A。</w:t>
      </w:r>
    </w:p>
    <w:p w14:paraId="23502D69" w14:textId="77777777" w:rsidR="0000475E" w:rsidRPr="002300D6" w:rsidRDefault="0000475E">
      <w:pPr>
        <w:pStyle w:val="affc"/>
        <w:spacing w:before="240" w:after="240"/>
      </w:pPr>
      <w:bookmarkStart w:id="91" w:name="_Toc144890068"/>
      <w:bookmarkStart w:id="92" w:name="_Toc107511272"/>
      <w:bookmarkStart w:id="93" w:name="_Toc129607315"/>
      <w:bookmarkStart w:id="94" w:name="_Toc107511367"/>
      <w:bookmarkStart w:id="95" w:name="_Toc112076701"/>
      <w:bookmarkStart w:id="96" w:name="_Toc112912939"/>
      <w:bookmarkStart w:id="97" w:name="_Toc130993776"/>
      <w:bookmarkEnd w:id="82"/>
      <w:bookmarkEnd w:id="83"/>
      <w:r w:rsidRPr="002300D6">
        <w:rPr>
          <w:rFonts w:hint="eastAsia"/>
        </w:rPr>
        <w:t>分类</w:t>
      </w:r>
      <w:bookmarkEnd w:id="91"/>
    </w:p>
    <w:p w14:paraId="474C5140" w14:textId="3E7A8A71" w:rsidR="00052CEF" w:rsidRPr="002300D6" w:rsidRDefault="00052CEF" w:rsidP="00052CEF">
      <w:pPr>
        <w:pStyle w:val="afffff7"/>
        <w:ind w:firstLine="420"/>
      </w:pPr>
      <w:r w:rsidRPr="002300D6">
        <w:rPr>
          <w:rFonts w:hint="eastAsia"/>
        </w:rPr>
        <w:t>按调节方式，人体</w:t>
      </w:r>
      <w:proofErr w:type="gramStart"/>
      <w:r w:rsidRPr="002300D6">
        <w:rPr>
          <w:rFonts w:hint="eastAsia"/>
        </w:rPr>
        <w:t>工学椅分为</w:t>
      </w:r>
      <w:proofErr w:type="gramEnd"/>
      <w:r w:rsidRPr="002300D6">
        <w:rPr>
          <w:rFonts w:hint="eastAsia"/>
        </w:rPr>
        <w:t>：</w:t>
      </w:r>
    </w:p>
    <w:p w14:paraId="0E301F32" w14:textId="158E3FC4" w:rsidR="00052CEF" w:rsidRPr="002300D6" w:rsidRDefault="00052CEF" w:rsidP="00052CEF">
      <w:pPr>
        <w:pStyle w:val="af2"/>
      </w:pPr>
      <w:r w:rsidRPr="002300D6">
        <w:rPr>
          <w:rFonts w:hAnsi="宋体" w:hint="eastAsia"/>
        </w:rPr>
        <w:t>Ⅰ型</w:t>
      </w:r>
      <w:r w:rsidRPr="002300D6">
        <w:rPr>
          <w:rFonts w:hint="eastAsia"/>
        </w:rPr>
        <w:t>人体工学椅：</w:t>
      </w:r>
      <w:r w:rsidRPr="002300D6">
        <w:rPr>
          <w:rFonts w:cs="宋体" w:hint="eastAsia"/>
        </w:rPr>
        <w:t>扶手高度、椅座和椅背角度均可调节的</w:t>
      </w:r>
      <w:r w:rsidRPr="002300D6">
        <w:rPr>
          <w:rFonts w:hint="eastAsia"/>
        </w:rPr>
        <w:t>人体工学椅。</w:t>
      </w:r>
    </w:p>
    <w:p w14:paraId="4A3AD7C0" w14:textId="13AAB4CB" w:rsidR="00052CEF" w:rsidRPr="002300D6" w:rsidRDefault="00052CEF" w:rsidP="00052CEF">
      <w:pPr>
        <w:pStyle w:val="af2"/>
      </w:pPr>
      <w:r w:rsidRPr="002300D6">
        <w:rPr>
          <w:rFonts w:hAnsi="宋体" w:hint="eastAsia"/>
        </w:rPr>
        <w:t>Ⅱ型</w:t>
      </w:r>
      <w:r w:rsidRPr="002300D6">
        <w:rPr>
          <w:rFonts w:hint="eastAsia"/>
        </w:rPr>
        <w:t>人体工学椅：</w:t>
      </w:r>
      <w:r w:rsidRPr="002300D6">
        <w:rPr>
          <w:rFonts w:cs="宋体" w:hint="eastAsia"/>
        </w:rPr>
        <w:t>只有椅背角度可调节的</w:t>
      </w:r>
      <w:r w:rsidRPr="002300D6">
        <w:rPr>
          <w:rFonts w:hint="eastAsia"/>
        </w:rPr>
        <w:t>人体工学椅。</w:t>
      </w:r>
    </w:p>
    <w:p w14:paraId="5FC4573B" w14:textId="0BEA2CE6" w:rsidR="00B44C11" w:rsidRDefault="00B44C11" w:rsidP="00B44C11">
      <w:pPr>
        <w:pStyle w:val="affc"/>
        <w:spacing w:before="240" w:after="240"/>
      </w:pPr>
      <w:bookmarkStart w:id="98" w:name="_Toc136092949"/>
      <w:bookmarkStart w:id="99" w:name="_Toc144890069"/>
      <w:r>
        <w:rPr>
          <w:rFonts w:hint="eastAsia"/>
        </w:rPr>
        <w:lastRenderedPageBreak/>
        <w:t>原材料要求</w:t>
      </w:r>
      <w:bookmarkEnd w:id="98"/>
      <w:bookmarkEnd w:id="99"/>
    </w:p>
    <w:p w14:paraId="21FC7821" w14:textId="3A95ACF5" w:rsidR="00B44C11" w:rsidRDefault="00B44C11" w:rsidP="00B44C11">
      <w:pPr>
        <w:pStyle w:val="afffff7"/>
        <w:ind w:firstLine="420"/>
      </w:pPr>
      <w:r>
        <w:rPr>
          <w:rFonts w:hint="eastAsia"/>
        </w:rPr>
        <w:t>人体工</w:t>
      </w:r>
      <w:proofErr w:type="gramStart"/>
      <w:r>
        <w:rPr>
          <w:rFonts w:hint="eastAsia"/>
        </w:rPr>
        <w:t>学椅使用</w:t>
      </w:r>
      <w:proofErr w:type="gramEnd"/>
      <w:r>
        <w:rPr>
          <w:rFonts w:hint="eastAsia"/>
        </w:rPr>
        <w:t>的软质聚氨</w:t>
      </w:r>
      <w:r w:rsidR="007A4BDF" w:rsidRPr="007A4BDF">
        <w:rPr>
          <w:rFonts w:hint="eastAsia"/>
        </w:rPr>
        <w:t>酯</w:t>
      </w:r>
      <w:r>
        <w:rPr>
          <w:rFonts w:hint="eastAsia"/>
        </w:rPr>
        <w:t>泡沫塑料、纺织面料和皮革的技术性能应符合表1的规定。</w:t>
      </w:r>
    </w:p>
    <w:p w14:paraId="6D995357" w14:textId="77777777" w:rsidR="00B44C11" w:rsidRDefault="00B44C11" w:rsidP="00B44C11">
      <w:pPr>
        <w:pStyle w:val="aff2"/>
        <w:spacing w:before="120" w:after="120"/>
        <w:ind w:left="0"/>
      </w:pPr>
      <w:r>
        <w:rPr>
          <w:rFonts w:hint="eastAsia"/>
        </w:rPr>
        <w:t>原材料技术性能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66"/>
        <w:gridCol w:w="3544"/>
        <w:gridCol w:w="4524"/>
      </w:tblGrid>
      <w:tr w:rsidR="00B44C11" w14:paraId="3256A1E0" w14:textId="77777777" w:rsidTr="00E75086">
        <w:trPr>
          <w:trHeight w:val="20"/>
          <w:tblHeader/>
          <w:jc w:val="center"/>
        </w:trPr>
        <w:tc>
          <w:tcPr>
            <w:tcW w:w="4810" w:type="dxa"/>
            <w:gridSpan w:val="2"/>
            <w:tcBorders>
              <w:top w:val="single" w:sz="8" w:space="0" w:color="auto"/>
              <w:bottom w:val="single" w:sz="8" w:space="0" w:color="auto"/>
            </w:tcBorders>
            <w:shd w:val="clear" w:color="auto" w:fill="auto"/>
            <w:vAlign w:val="center"/>
          </w:tcPr>
          <w:p w14:paraId="2E1F2A24" w14:textId="77777777" w:rsidR="00B44C11" w:rsidRDefault="00B44C11" w:rsidP="00E75086">
            <w:pPr>
              <w:pStyle w:val="afffffffffb"/>
            </w:pPr>
            <w:r>
              <w:rPr>
                <w:rFonts w:hint="eastAsia"/>
              </w:rPr>
              <w:t>检验项目</w:t>
            </w:r>
          </w:p>
        </w:tc>
        <w:tc>
          <w:tcPr>
            <w:tcW w:w="4524" w:type="dxa"/>
            <w:tcBorders>
              <w:top w:val="single" w:sz="8" w:space="0" w:color="auto"/>
              <w:bottom w:val="single" w:sz="8" w:space="0" w:color="auto"/>
            </w:tcBorders>
            <w:shd w:val="clear" w:color="auto" w:fill="auto"/>
            <w:vAlign w:val="center"/>
          </w:tcPr>
          <w:p w14:paraId="7CA07287" w14:textId="77777777" w:rsidR="00B44C11" w:rsidRDefault="00B44C11" w:rsidP="00E75086">
            <w:pPr>
              <w:pStyle w:val="afffffffffb"/>
            </w:pPr>
            <w:r>
              <w:rPr>
                <w:rFonts w:hint="eastAsia"/>
              </w:rPr>
              <w:t>试验条件和要求</w:t>
            </w:r>
          </w:p>
        </w:tc>
      </w:tr>
      <w:tr w:rsidR="00B44C11" w14:paraId="21405502" w14:textId="77777777" w:rsidTr="00E75086">
        <w:trPr>
          <w:trHeight w:val="20"/>
          <w:jc w:val="center"/>
        </w:trPr>
        <w:tc>
          <w:tcPr>
            <w:tcW w:w="1266" w:type="dxa"/>
            <w:vMerge w:val="restart"/>
            <w:tcBorders>
              <w:top w:val="single" w:sz="8" w:space="0" w:color="auto"/>
            </w:tcBorders>
            <w:shd w:val="clear" w:color="auto" w:fill="auto"/>
            <w:vAlign w:val="center"/>
          </w:tcPr>
          <w:p w14:paraId="408CD987" w14:textId="64C89DF1" w:rsidR="00B44C11" w:rsidRDefault="00B44C11" w:rsidP="00E75086">
            <w:pPr>
              <w:pStyle w:val="afffffffffb"/>
            </w:pPr>
            <w:r>
              <w:rPr>
                <w:rFonts w:hint="eastAsia"/>
              </w:rPr>
              <w:t>软质聚氨</w:t>
            </w:r>
            <w:r w:rsidR="00902187" w:rsidRPr="00902187">
              <w:rPr>
                <w:rFonts w:hint="eastAsia"/>
              </w:rPr>
              <w:t>酯</w:t>
            </w:r>
            <w:r>
              <w:rPr>
                <w:rFonts w:hint="eastAsia"/>
              </w:rPr>
              <w:t>泡沫塑料</w:t>
            </w:r>
          </w:p>
        </w:tc>
        <w:tc>
          <w:tcPr>
            <w:tcW w:w="3544" w:type="dxa"/>
            <w:tcBorders>
              <w:top w:val="single" w:sz="8" w:space="0" w:color="auto"/>
            </w:tcBorders>
            <w:shd w:val="clear" w:color="auto" w:fill="auto"/>
            <w:vAlign w:val="center"/>
          </w:tcPr>
          <w:p w14:paraId="7681F0FF" w14:textId="77777777" w:rsidR="00B44C11" w:rsidRDefault="00B44C11" w:rsidP="00E75086">
            <w:pPr>
              <w:pStyle w:val="afffffffffb"/>
            </w:pPr>
            <w:r>
              <w:rPr>
                <w:rFonts w:hint="eastAsia"/>
              </w:rPr>
              <w:t>密度</w:t>
            </w:r>
          </w:p>
        </w:tc>
        <w:tc>
          <w:tcPr>
            <w:tcW w:w="4524" w:type="dxa"/>
            <w:tcBorders>
              <w:top w:val="single" w:sz="8" w:space="0" w:color="auto"/>
            </w:tcBorders>
            <w:shd w:val="clear" w:color="auto" w:fill="auto"/>
            <w:vAlign w:val="center"/>
          </w:tcPr>
          <w:p w14:paraId="7207687C" w14:textId="77777777" w:rsidR="00B44C11" w:rsidRDefault="00B44C11" w:rsidP="00E75086">
            <w:pPr>
              <w:pStyle w:val="afffffffffb"/>
            </w:pPr>
            <w:r>
              <w:rPr>
                <w:rFonts w:hint="eastAsia"/>
              </w:rPr>
              <w:t>座面：≥25 kg/m</w:t>
            </w:r>
            <w:r>
              <w:rPr>
                <w:vertAlign w:val="superscript"/>
              </w:rPr>
              <w:t>3</w:t>
            </w:r>
            <w:r>
              <w:rPr>
                <w:rFonts w:hint="eastAsia"/>
              </w:rPr>
              <w:t>，其他部位：≥2</w:t>
            </w:r>
            <w:r>
              <w:t>0</w:t>
            </w:r>
            <w:r>
              <w:rPr>
                <w:rFonts w:hint="eastAsia"/>
              </w:rPr>
              <w:t xml:space="preserve"> kg/m</w:t>
            </w:r>
            <w:r>
              <w:rPr>
                <w:vertAlign w:val="superscript"/>
              </w:rPr>
              <w:t>3</w:t>
            </w:r>
          </w:p>
        </w:tc>
      </w:tr>
      <w:tr w:rsidR="00B44C11" w14:paraId="1D94F590" w14:textId="77777777" w:rsidTr="00E75086">
        <w:trPr>
          <w:trHeight w:val="20"/>
          <w:jc w:val="center"/>
        </w:trPr>
        <w:tc>
          <w:tcPr>
            <w:tcW w:w="1266" w:type="dxa"/>
            <w:vMerge/>
            <w:shd w:val="clear" w:color="auto" w:fill="auto"/>
            <w:vAlign w:val="center"/>
          </w:tcPr>
          <w:p w14:paraId="3C0A0039" w14:textId="77777777" w:rsidR="00B44C11" w:rsidRDefault="00B44C11" w:rsidP="00E75086">
            <w:pPr>
              <w:pStyle w:val="afffffffffb"/>
            </w:pPr>
          </w:p>
        </w:tc>
        <w:tc>
          <w:tcPr>
            <w:tcW w:w="3544" w:type="dxa"/>
            <w:shd w:val="clear" w:color="auto" w:fill="auto"/>
            <w:vAlign w:val="center"/>
          </w:tcPr>
          <w:p w14:paraId="66B76405" w14:textId="77777777" w:rsidR="00B44C11" w:rsidRDefault="00B44C11" w:rsidP="00E75086">
            <w:pPr>
              <w:pStyle w:val="afffffffffb"/>
            </w:pPr>
            <w:r>
              <w:rPr>
                <w:rFonts w:hint="eastAsia"/>
              </w:rPr>
              <w:t>回弹性</w:t>
            </w:r>
          </w:p>
        </w:tc>
        <w:tc>
          <w:tcPr>
            <w:tcW w:w="4524" w:type="dxa"/>
            <w:shd w:val="clear" w:color="auto" w:fill="auto"/>
            <w:vAlign w:val="center"/>
          </w:tcPr>
          <w:p w14:paraId="24850170" w14:textId="77777777" w:rsidR="00B44C11" w:rsidRDefault="00B44C11" w:rsidP="00E75086">
            <w:pPr>
              <w:pStyle w:val="afffffffffb"/>
            </w:pPr>
            <w:r>
              <w:rPr>
                <w:rFonts w:hint="eastAsia"/>
              </w:rPr>
              <w:t>≥</w:t>
            </w:r>
            <w:r>
              <w:t>35%</w:t>
            </w:r>
          </w:p>
        </w:tc>
      </w:tr>
      <w:tr w:rsidR="00B44C11" w14:paraId="249858D7" w14:textId="77777777" w:rsidTr="00E75086">
        <w:trPr>
          <w:trHeight w:val="20"/>
          <w:jc w:val="center"/>
        </w:trPr>
        <w:tc>
          <w:tcPr>
            <w:tcW w:w="1266" w:type="dxa"/>
            <w:vMerge/>
            <w:shd w:val="clear" w:color="auto" w:fill="auto"/>
            <w:vAlign w:val="center"/>
          </w:tcPr>
          <w:p w14:paraId="769D60EA" w14:textId="77777777" w:rsidR="00B44C11" w:rsidRDefault="00B44C11" w:rsidP="00E75086">
            <w:pPr>
              <w:pStyle w:val="afffffffffb"/>
            </w:pPr>
          </w:p>
        </w:tc>
        <w:tc>
          <w:tcPr>
            <w:tcW w:w="3544" w:type="dxa"/>
            <w:shd w:val="clear" w:color="auto" w:fill="auto"/>
            <w:vAlign w:val="center"/>
          </w:tcPr>
          <w:p w14:paraId="0E9BD56A" w14:textId="77777777" w:rsidR="00B44C11" w:rsidRDefault="00B44C11" w:rsidP="00E75086">
            <w:pPr>
              <w:pStyle w:val="afffffffffb"/>
            </w:pPr>
            <w:r>
              <w:rPr>
                <w:rFonts w:hint="eastAsia"/>
              </w:rPr>
              <w:t>75%压缩永久变形</w:t>
            </w:r>
          </w:p>
        </w:tc>
        <w:tc>
          <w:tcPr>
            <w:tcW w:w="4524" w:type="dxa"/>
            <w:shd w:val="clear" w:color="auto" w:fill="auto"/>
            <w:vAlign w:val="center"/>
          </w:tcPr>
          <w:p w14:paraId="0B570646" w14:textId="77777777" w:rsidR="00B44C11" w:rsidRDefault="00B44C11" w:rsidP="00E75086">
            <w:pPr>
              <w:pStyle w:val="afffffffffb"/>
            </w:pPr>
            <w:r>
              <w:rPr>
                <w:rFonts w:hint="eastAsia"/>
              </w:rPr>
              <w:t>≤</w:t>
            </w:r>
            <w:r>
              <w:t>10</w:t>
            </w:r>
            <w:r>
              <w:rPr>
                <w:rFonts w:hint="eastAsia"/>
              </w:rPr>
              <w:t>%</w:t>
            </w:r>
          </w:p>
        </w:tc>
      </w:tr>
      <w:tr w:rsidR="00B44C11" w14:paraId="4704FD38" w14:textId="77777777" w:rsidTr="00E75086">
        <w:trPr>
          <w:trHeight w:val="20"/>
          <w:jc w:val="center"/>
        </w:trPr>
        <w:tc>
          <w:tcPr>
            <w:tcW w:w="1266" w:type="dxa"/>
            <w:vMerge/>
            <w:shd w:val="clear" w:color="auto" w:fill="auto"/>
            <w:vAlign w:val="center"/>
          </w:tcPr>
          <w:p w14:paraId="0394E66F" w14:textId="77777777" w:rsidR="00B44C11" w:rsidRDefault="00B44C11" w:rsidP="00E75086">
            <w:pPr>
              <w:pStyle w:val="afffffffffb"/>
            </w:pPr>
          </w:p>
        </w:tc>
        <w:tc>
          <w:tcPr>
            <w:tcW w:w="3544" w:type="dxa"/>
            <w:shd w:val="clear" w:color="auto" w:fill="auto"/>
            <w:vAlign w:val="center"/>
          </w:tcPr>
          <w:p w14:paraId="0258D7E4" w14:textId="77777777" w:rsidR="00B44C11" w:rsidRDefault="00B44C11" w:rsidP="00E75086">
            <w:pPr>
              <w:pStyle w:val="afffffffffb"/>
              <w:rPr>
                <w:bCs/>
              </w:rPr>
            </w:pPr>
            <w:proofErr w:type="gramStart"/>
            <w:r>
              <w:rPr>
                <w:rFonts w:hint="eastAsia"/>
                <w:bCs/>
              </w:rPr>
              <w:t>含粉率</w:t>
            </w:r>
            <w:proofErr w:type="gramEnd"/>
          </w:p>
        </w:tc>
        <w:tc>
          <w:tcPr>
            <w:tcW w:w="4524" w:type="dxa"/>
            <w:shd w:val="clear" w:color="auto" w:fill="auto"/>
            <w:vAlign w:val="center"/>
          </w:tcPr>
          <w:p w14:paraId="255EF5B6" w14:textId="77777777" w:rsidR="00B44C11" w:rsidRDefault="00B44C11" w:rsidP="00E75086">
            <w:pPr>
              <w:pStyle w:val="afffffffffb"/>
              <w:rPr>
                <w:bCs/>
              </w:rPr>
            </w:pPr>
            <w:r>
              <w:rPr>
                <w:rFonts w:hint="eastAsia"/>
                <w:bCs/>
              </w:rPr>
              <w:t>≤3.5%</w:t>
            </w:r>
          </w:p>
        </w:tc>
      </w:tr>
      <w:tr w:rsidR="00B44C11" w14:paraId="57B9ACF4" w14:textId="77777777" w:rsidTr="00E75086">
        <w:trPr>
          <w:trHeight w:val="20"/>
          <w:jc w:val="center"/>
        </w:trPr>
        <w:tc>
          <w:tcPr>
            <w:tcW w:w="1266" w:type="dxa"/>
            <w:vMerge/>
            <w:shd w:val="clear" w:color="auto" w:fill="auto"/>
            <w:vAlign w:val="center"/>
          </w:tcPr>
          <w:p w14:paraId="25731D5E" w14:textId="77777777" w:rsidR="00B44C11" w:rsidRDefault="00B44C11" w:rsidP="00E75086">
            <w:pPr>
              <w:pStyle w:val="afffffffffb"/>
            </w:pPr>
          </w:p>
        </w:tc>
        <w:tc>
          <w:tcPr>
            <w:tcW w:w="3544" w:type="dxa"/>
            <w:shd w:val="clear" w:color="auto" w:fill="auto"/>
            <w:vAlign w:val="center"/>
          </w:tcPr>
          <w:p w14:paraId="4C3A78B0" w14:textId="77777777" w:rsidR="00B44C11" w:rsidRDefault="00B44C11" w:rsidP="00E75086">
            <w:pPr>
              <w:pStyle w:val="afffffffffb"/>
              <w:rPr>
                <w:bCs/>
              </w:rPr>
            </w:pPr>
            <w:proofErr w:type="gramStart"/>
            <w:r>
              <w:rPr>
                <w:rFonts w:hint="eastAsia"/>
                <w:bCs/>
              </w:rPr>
              <w:t>压陷比</w:t>
            </w:r>
            <w:proofErr w:type="gramEnd"/>
          </w:p>
        </w:tc>
        <w:tc>
          <w:tcPr>
            <w:tcW w:w="4524" w:type="dxa"/>
            <w:shd w:val="clear" w:color="auto" w:fill="auto"/>
            <w:vAlign w:val="center"/>
          </w:tcPr>
          <w:p w14:paraId="7A34D419" w14:textId="77777777" w:rsidR="00B44C11" w:rsidRDefault="00B44C11" w:rsidP="00E75086">
            <w:pPr>
              <w:pStyle w:val="afffffffffb"/>
              <w:rPr>
                <w:bCs/>
              </w:rPr>
            </w:pPr>
            <w:r>
              <w:rPr>
                <w:rFonts w:hint="eastAsia"/>
                <w:bCs/>
              </w:rPr>
              <w:t>≥1.8</w:t>
            </w:r>
          </w:p>
        </w:tc>
      </w:tr>
      <w:tr w:rsidR="00B44C11" w14:paraId="2E40B88A" w14:textId="77777777" w:rsidTr="00E75086">
        <w:trPr>
          <w:trHeight w:val="20"/>
          <w:jc w:val="center"/>
        </w:trPr>
        <w:tc>
          <w:tcPr>
            <w:tcW w:w="1266" w:type="dxa"/>
            <w:vMerge/>
            <w:shd w:val="clear" w:color="auto" w:fill="auto"/>
            <w:vAlign w:val="center"/>
          </w:tcPr>
          <w:p w14:paraId="092CFFCF" w14:textId="77777777" w:rsidR="00B44C11" w:rsidRDefault="00B44C11" w:rsidP="00E75086">
            <w:pPr>
              <w:pStyle w:val="afffffffffb"/>
            </w:pPr>
          </w:p>
        </w:tc>
        <w:tc>
          <w:tcPr>
            <w:tcW w:w="3544" w:type="dxa"/>
            <w:shd w:val="clear" w:color="auto" w:fill="auto"/>
            <w:vAlign w:val="center"/>
          </w:tcPr>
          <w:p w14:paraId="1E5E62A5" w14:textId="77777777" w:rsidR="00B44C11" w:rsidRDefault="00B44C11" w:rsidP="00E75086">
            <w:pPr>
              <w:pStyle w:val="afffffffffb"/>
              <w:rPr>
                <w:bCs/>
              </w:rPr>
            </w:pPr>
            <w:r>
              <w:rPr>
                <w:rFonts w:hint="eastAsia"/>
                <w:bCs/>
              </w:rPr>
              <w:t>恒定负荷反复压陷疲劳性能</w:t>
            </w:r>
          </w:p>
        </w:tc>
        <w:tc>
          <w:tcPr>
            <w:tcW w:w="4524" w:type="dxa"/>
            <w:shd w:val="clear" w:color="auto" w:fill="auto"/>
            <w:vAlign w:val="center"/>
          </w:tcPr>
          <w:p w14:paraId="25FB217E" w14:textId="77777777" w:rsidR="00B44C11" w:rsidRDefault="00B44C11" w:rsidP="00E75086">
            <w:pPr>
              <w:pStyle w:val="afffffffffb"/>
              <w:rPr>
                <w:bCs/>
              </w:rPr>
            </w:pPr>
            <w:r>
              <w:rPr>
                <w:rFonts w:hint="eastAsia"/>
                <w:bCs/>
              </w:rPr>
              <w:t>40%压陷硬度最大损失率≦32%</w:t>
            </w:r>
          </w:p>
        </w:tc>
      </w:tr>
      <w:tr w:rsidR="00B44C11" w14:paraId="00F15A82" w14:textId="77777777" w:rsidTr="00E75086">
        <w:trPr>
          <w:trHeight w:val="20"/>
          <w:jc w:val="center"/>
        </w:trPr>
        <w:tc>
          <w:tcPr>
            <w:tcW w:w="1266" w:type="dxa"/>
            <w:vMerge w:val="restart"/>
            <w:shd w:val="clear" w:color="auto" w:fill="auto"/>
            <w:vAlign w:val="center"/>
          </w:tcPr>
          <w:p w14:paraId="03F450D7" w14:textId="77777777" w:rsidR="00B44C11" w:rsidRDefault="00B44C11" w:rsidP="00E75086">
            <w:pPr>
              <w:pStyle w:val="afffffffffb"/>
            </w:pPr>
            <w:r>
              <w:rPr>
                <w:rFonts w:hint="eastAsia"/>
              </w:rPr>
              <w:t>纺织面料</w:t>
            </w:r>
          </w:p>
        </w:tc>
        <w:tc>
          <w:tcPr>
            <w:tcW w:w="3544" w:type="dxa"/>
            <w:shd w:val="clear" w:color="auto" w:fill="auto"/>
            <w:vAlign w:val="center"/>
          </w:tcPr>
          <w:p w14:paraId="4ECDFF41" w14:textId="77777777" w:rsidR="00B44C11" w:rsidRDefault="00B44C11" w:rsidP="00E75086">
            <w:pPr>
              <w:pStyle w:val="afffffffffb"/>
              <w:rPr>
                <w:bCs/>
              </w:rPr>
            </w:pPr>
            <w:r>
              <w:rPr>
                <w:rFonts w:hint="eastAsia"/>
                <w:bCs/>
              </w:rPr>
              <w:t>断裂强力</w:t>
            </w:r>
          </w:p>
        </w:tc>
        <w:tc>
          <w:tcPr>
            <w:tcW w:w="4524" w:type="dxa"/>
            <w:shd w:val="clear" w:color="auto" w:fill="auto"/>
            <w:vAlign w:val="center"/>
          </w:tcPr>
          <w:p w14:paraId="4FC62E77" w14:textId="77777777" w:rsidR="00B44C11" w:rsidRDefault="00B44C11" w:rsidP="00E75086">
            <w:pPr>
              <w:pStyle w:val="afffffffffb"/>
              <w:rPr>
                <w:bCs/>
              </w:rPr>
            </w:pPr>
            <w:r>
              <w:rPr>
                <w:rFonts w:hint="eastAsia"/>
                <w:bCs/>
              </w:rPr>
              <w:t>≥350 N（不适用于针织物）</w:t>
            </w:r>
          </w:p>
        </w:tc>
      </w:tr>
      <w:tr w:rsidR="00B44C11" w14:paraId="3B733D94" w14:textId="77777777" w:rsidTr="00E75086">
        <w:trPr>
          <w:trHeight w:val="20"/>
          <w:jc w:val="center"/>
        </w:trPr>
        <w:tc>
          <w:tcPr>
            <w:tcW w:w="1266" w:type="dxa"/>
            <w:vMerge/>
            <w:shd w:val="clear" w:color="auto" w:fill="auto"/>
            <w:vAlign w:val="center"/>
          </w:tcPr>
          <w:p w14:paraId="4629E772" w14:textId="77777777" w:rsidR="00B44C11" w:rsidRDefault="00B44C11" w:rsidP="00E75086">
            <w:pPr>
              <w:pStyle w:val="afffffffffb"/>
            </w:pPr>
          </w:p>
        </w:tc>
        <w:tc>
          <w:tcPr>
            <w:tcW w:w="3544" w:type="dxa"/>
            <w:shd w:val="clear" w:color="auto" w:fill="auto"/>
            <w:vAlign w:val="center"/>
          </w:tcPr>
          <w:p w14:paraId="50A0DF6C" w14:textId="77777777" w:rsidR="00B44C11" w:rsidRDefault="00B44C11" w:rsidP="00E75086">
            <w:pPr>
              <w:pStyle w:val="afffffffffb"/>
              <w:rPr>
                <w:bCs/>
              </w:rPr>
            </w:pPr>
            <w:r>
              <w:rPr>
                <w:rFonts w:hint="eastAsia"/>
                <w:bCs/>
              </w:rPr>
              <w:t>撕破强力</w:t>
            </w:r>
          </w:p>
        </w:tc>
        <w:tc>
          <w:tcPr>
            <w:tcW w:w="4524" w:type="dxa"/>
            <w:shd w:val="clear" w:color="auto" w:fill="auto"/>
            <w:vAlign w:val="center"/>
          </w:tcPr>
          <w:p w14:paraId="46A823D3" w14:textId="77777777" w:rsidR="00B44C11" w:rsidRDefault="00B44C11" w:rsidP="00E75086">
            <w:pPr>
              <w:pStyle w:val="afffffffffb"/>
              <w:rPr>
                <w:bCs/>
              </w:rPr>
            </w:pPr>
            <w:r>
              <w:rPr>
                <w:rFonts w:hint="eastAsia"/>
                <w:bCs/>
              </w:rPr>
              <w:t>≥30 N（不适用于针织物）</w:t>
            </w:r>
          </w:p>
        </w:tc>
      </w:tr>
      <w:tr w:rsidR="00B44C11" w14:paraId="5E57EFEF" w14:textId="77777777" w:rsidTr="00E75086">
        <w:trPr>
          <w:trHeight w:val="20"/>
          <w:jc w:val="center"/>
        </w:trPr>
        <w:tc>
          <w:tcPr>
            <w:tcW w:w="1266" w:type="dxa"/>
            <w:vMerge/>
            <w:shd w:val="clear" w:color="auto" w:fill="auto"/>
            <w:vAlign w:val="center"/>
          </w:tcPr>
          <w:p w14:paraId="4F0E2E22" w14:textId="77777777" w:rsidR="00B44C11" w:rsidRDefault="00B44C11" w:rsidP="00E75086">
            <w:pPr>
              <w:pStyle w:val="afffffffffb"/>
            </w:pPr>
          </w:p>
        </w:tc>
        <w:tc>
          <w:tcPr>
            <w:tcW w:w="3544" w:type="dxa"/>
            <w:shd w:val="clear" w:color="auto" w:fill="auto"/>
            <w:vAlign w:val="center"/>
          </w:tcPr>
          <w:p w14:paraId="6E0CA03F" w14:textId="77777777" w:rsidR="00B44C11" w:rsidRDefault="00B44C11" w:rsidP="00E75086">
            <w:pPr>
              <w:pStyle w:val="afffffffffb"/>
              <w:rPr>
                <w:bCs/>
              </w:rPr>
            </w:pPr>
            <w:r>
              <w:rPr>
                <w:rFonts w:hint="eastAsia"/>
                <w:bCs/>
              </w:rPr>
              <w:t>耐磨性/转数</w:t>
            </w:r>
          </w:p>
        </w:tc>
        <w:tc>
          <w:tcPr>
            <w:tcW w:w="4524" w:type="dxa"/>
            <w:shd w:val="clear" w:color="auto" w:fill="auto"/>
            <w:vAlign w:val="center"/>
          </w:tcPr>
          <w:p w14:paraId="756C7F2E" w14:textId="77777777" w:rsidR="00B44C11" w:rsidRDefault="00B44C11" w:rsidP="00E75086">
            <w:pPr>
              <w:pStyle w:val="afffffffffb"/>
              <w:rPr>
                <w:bCs/>
              </w:rPr>
            </w:pPr>
            <w:r>
              <w:rPr>
                <w:rFonts w:hint="eastAsia"/>
                <w:bCs/>
              </w:rPr>
              <w:t>≥12000 N（负荷780</w:t>
            </w:r>
            <w:r>
              <w:rPr>
                <w:bCs/>
              </w:rPr>
              <w:t xml:space="preserve"> </w:t>
            </w:r>
            <w:r>
              <w:rPr>
                <w:rFonts w:hint="eastAsia"/>
                <w:bCs/>
              </w:rPr>
              <w:t>N±7</w:t>
            </w:r>
            <w:r>
              <w:rPr>
                <w:bCs/>
              </w:rPr>
              <w:t xml:space="preserve"> </w:t>
            </w:r>
            <w:r>
              <w:rPr>
                <w:rFonts w:hint="eastAsia"/>
                <w:bCs/>
              </w:rPr>
              <w:t>N）</w:t>
            </w:r>
          </w:p>
        </w:tc>
      </w:tr>
      <w:tr w:rsidR="00B44C11" w14:paraId="2DE6C49B" w14:textId="77777777" w:rsidTr="00E75086">
        <w:trPr>
          <w:trHeight w:val="20"/>
          <w:jc w:val="center"/>
        </w:trPr>
        <w:tc>
          <w:tcPr>
            <w:tcW w:w="1266" w:type="dxa"/>
            <w:vMerge/>
            <w:shd w:val="clear" w:color="auto" w:fill="auto"/>
            <w:vAlign w:val="center"/>
          </w:tcPr>
          <w:p w14:paraId="6E9C9723" w14:textId="77777777" w:rsidR="00B44C11" w:rsidRDefault="00B44C11" w:rsidP="00E75086">
            <w:pPr>
              <w:pStyle w:val="afffffffffb"/>
            </w:pPr>
          </w:p>
        </w:tc>
        <w:tc>
          <w:tcPr>
            <w:tcW w:w="3544" w:type="dxa"/>
            <w:shd w:val="clear" w:color="auto" w:fill="auto"/>
            <w:vAlign w:val="center"/>
          </w:tcPr>
          <w:p w14:paraId="085F0876" w14:textId="77777777" w:rsidR="00B44C11" w:rsidRDefault="00B44C11" w:rsidP="00E75086">
            <w:pPr>
              <w:pStyle w:val="afffffffffb"/>
              <w:rPr>
                <w:bCs/>
              </w:rPr>
            </w:pPr>
            <w:r>
              <w:rPr>
                <w:rFonts w:hint="eastAsia"/>
                <w:bCs/>
              </w:rPr>
              <w:t>起球</w:t>
            </w:r>
          </w:p>
        </w:tc>
        <w:tc>
          <w:tcPr>
            <w:tcW w:w="4524" w:type="dxa"/>
            <w:shd w:val="clear" w:color="auto" w:fill="auto"/>
            <w:vAlign w:val="center"/>
          </w:tcPr>
          <w:p w14:paraId="40D45C53" w14:textId="77777777" w:rsidR="00B44C11" w:rsidRDefault="00B44C11" w:rsidP="00E75086">
            <w:pPr>
              <w:pStyle w:val="afffffffffb"/>
              <w:rPr>
                <w:bCs/>
              </w:rPr>
            </w:pPr>
            <w:r>
              <w:rPr>
                <w:rFonts w:hint="eastAsia"/>
                <w:bCs/>
              </w:rPr>
              <w:t>≥4级（摩擦转数为2000转）</w:t>
            </w:r>
          </w:p>
        </w:tc>
      </w:tr>
      <w:tr w:rsidR="00B44C11" w14:paraId="082C2219" w14:textId="77777777" w:rsidTr="00E75086">
        <w:trPr>
          <w:trHeight w:val="20"/>
          <w:jc w:val="center"/>
        </w:trPr>
        <w:tc>
          <w:tcPr>
            <w:tcW w:w="1266" w:type="dxa"/>
            <w:vMerge/>
            <w:shd w:val="clear" w:color="auto" w:fill="auto"/>
            <w:vAlign w:val="center"/>
          </w:tcPr>
          <w:p w14:paraId="091129BB" w14:textId="77777777" w:rsidR="00B44C11" w:rsidRDefault="00B44C11" w:rsidP="00E75086">
            <w:pPr>
              <w:pStyle w:val="afffffffffb"/>
            </w:pPr>
          </w:p>
        </w:tc>
        <w:tc>
          <w:tcPr>
            <w:tcW w:w="3544" w:type="dxa"/>
            <w:shd w:val="clear" w:color="auto" w:fill="auto"/>
            <w:vAlign w:val="center"/>
          </w:tcPr>
          <w:p w14:paraId="727A9FFB" w14:textId="77777777" w:rsidR="00B44C11" w:rsidRDefault="00B44C11" w:rsidP="00E75086">
            <w:pPr>
              <w:pStyle w:val="afffffffffb"/>
            </w:pPr>
            <w:r>
              <w:rPr>
                <w:rFonts w:hint="eastAsia"/>
                <w:bCs/>
              </w:rPr>
              <w:t>耐汗渍（变色/沾色）</w:t>
            </w:r>
          </w:p>
        </w:tc>
        <w:tc>
          <w:tcPr>
            <w:tcW w:w="4524" w:type="dxa"/>
            <w:shd w:val="clear" w:color="auto" w:fill="auto"/>
            <w:vAlign w:val="center"/>
          </w:tcPr>
          <w:p w14:paraId="65585119" w14:textId="77777777" w:rsidR="00B44C11" w:rsidRDefault="00B44C11" w:rsidP="00E75086">
            <w:pPr>
              <w:pStyle w:val="afffffffffb"/>
            </w:pPr>
            <w:r>
              <w:rPr>
                <w:rFonts w:hint="eastAsia"/>
                <w:bCs/>
              </w:rPr>
              <w:t>变色≥3级；</w:t>
            </w:r>
            <w:proofErr w:type="gramStart"/>
            <w:r>
              <w:rPr>
                <w:rFonts w:hint="eastAsia"/>
                <w:bCs/>
              </w:rPr>
              <w:t>沾色</w:t>
            </w:r>
            <w:proofErr w:type="gramEnd"/>
            <w:r>
              <w:rPr>
                <w:rFonts w:hint="eastAsia"/>
                <w:bCs/>
              </w:rPr>
              <w:t>≥3级</w:t>
            </w:r>
          </w:p>
        </w:tc>
      </w:tr>
      <w:tr w:rsidR="00B44C11" w14:paraId="12636B1D" w14:textId="77777777" w:rsidTr="00E75086">
        <w:trPr>
          <w:trHeight w:val="20"/>
          <w:jc w:val="center"/>
        </w:trPr>
        <w:tc>
          <w:tcPr>
            <w:tcW w:w="1266" w:type="dxa"/>
            <w:vMerge/>
            <w:shd w:val="clear" w:color="auto" w:fill="auto"/>
            <w:vAlign w:val="center"/>
          </w:tcPr>
          <w:p w14:paraId="2024CFC8" w14:textId="77777777" w:rsidR="00B44C11" w:rsidRDefault="00B44C11" w:rsidP="00E75086">
            <w:pPr>
              <w:pStyle w:val="afffffffffb"/>
            </w:pPr>
          </w:p>
        </w:tc>
        <w:tc>
          <w:tcPr>
            <w:tcW w:w="3544" w:type="dxa"/>
            <w:shd w:val="clear" w:color="auto" w:fill="auto"/>
            <w:vAlign w:val="center"/>
          </w:tcPr>
          <w:p w14:paraId="3F43F60F" w14:textId="77777777" w:rsidR="00B44C11" w:rsidRDefault="00B44C11" w:rsidP="00E75086">
            <w:pPr>
              <w:pStyle w:val="afffffffffb"/>
            </w:pPr>
            <w:r>
              <w:rPr>
                <w:rFonts w:hint="eastAsia"/>
              </w:rPr>
              <w:t>干摩擦色牢度</w:t>
            </w:r>
          </w:p>
        </w:tc>
        <w:tc>
          <w:tcPr>
            <w:tcW w:w="4524" w:type="dxa"/>
            <w:shd w:val="clear" w:color="auto" w:fill="auto"/>
            <w:vAlign w:val="center"/>
          </w:tcPr>
          <w:p w14:paraId="2D438573" w14:textId="77777777" w:rsidR="00B44C11" w:rsidRDefault="00B44C11" w:rsidP="00E75086">
            <w:pPr>
              <w:pStyle w:val="afffffffffb"/>
            </w:pPr>
            <w:r>
              <w:rPr>
                <w:rFonts w:hint="eastAsia"/>
              </w:rPr>
              <w:t>≥3级</w:t>
            </w:r>
          </w:p>
        </w:tc>
      </w:tr>
      <w:tr w:rsidR="00B44C11" w14:paraId="223721D5" w14:textId="77777777" w:rsidTr="00E75086">
        <w:trPr>
          <w:trHeight w:val="20"/>
          <w:jc w:val="center"/>
        </w:trPr>
        <w:tc>
          <w:tcPr>
            <w:tcW w:w="1266" w:type="dxa"/>
            <w:vMerge/>
            <w:shd w:val="clear" w:color="auto" w:fill="auto"/>
            <w:vAlign w:val="center"/>
          </w:tcPr>
          <w:p w14:paraId="0B110550" w14:textId="77777777" w:rsidR="00B44C11" w:rsidRDefault="00B44C11" w:rsidP="00E75086">
            <w:pPr>
              <w:pStyle w:val="afffffffffb"/>
            </w:pPr>
          </w:p>
        </w:tc>
        <w:tc>
          <w:tcPr>
            <w:tcW w:w="3544" w:type="dxa"/>
            <w:shd w:val="clear" w:color="auto" w:fill="auto"/>
            <w:vAlign w:val="center"/>
          </w:tcPr>
          <w:p w14:paraId="2705965F" w14:textId="77777777" w:rsidR="00B44C11" w:rsidRDefault="00B44C11" w:rsidP="00E75086">
            <w:pPr>
              <w:pStyle w:val="afffffffffb"/>
            </w:pPr>
            <w:r>
              <w:rPr>
                <w:rFonts w:hint="eastAsia"/>
                <w:bCs/>
              </w:rPr>
              <w:t>湿摩擦色牢度</w:t>
            </w:r>
          </w:p>
        </w:tc>
        <w:tc>
          <w:tcPr>
            <w:tcW w:w="4524" w:type="dxa"/>
            <w:shd w:val="clear" w:color="auto" w:fill="auto"/>
            <w:vAlign w:val="center"/>
          </w:tcPr>
          <w:p w14:paraId="1C6678DB" w14:textId="77777777" w:rsidR="00B44C11" w:rsidRDefault="00B44C11" w:rsidP="00E75086">
            <w:pPr>
              <w:pStyle w:val="afffffffffb"/>
            </w:pPr>
            <w:r>
              <w:rPr>
                <w:rFonts w:hint="eastAsia"/>
                <w:bCs/>
              </w:rPr>
              <w:t>≥3级</w:t>
            </w:r>
          </w:p>
        </w:tc>
      </w:tr>
      <w:tr w:rsidR="00B44C11" w14:paraId="61D779A9" w14:textId="77777777" w:rsidTr="00E75086">
        <w:trPr>
          <w:trHeight w:val="20"/>
          <w:jc w:val="center"/>
        </w:trPr>
        <w:tc>
          <w:tcPr>
            <w:tcW w:w="1266" w:type="dxa"/>
            <w:vMerge/>
            <w:shd w:val="clear" w:color="auto" w:fill="auto"/>
            <w:vAlign w:val="center"/>
          </w:tcPr>
          <w:p w14:paraId="3819ABAA" w14:textId="77777777" w:rsidR="00B44C11" w:rsidRDefault="00B44C11" w:rsidP="00E75086">
            <w:pPr>
              <w:pStyle w:val="afffffffffb"/>
            </w:pPr>
          </w:p>
        </w:tc>
        <w:tc>
          <w:tcPr>
            <w:tcW w:w="3544" w:type="dxa"/>
            <w:shd w:val="clear" w:color="auto" w:fill="auto"/>
            <w:vAlign w:val="center"/>
          </w:tcPr>
          <w:p w14:paraId="4BDB76F1" w14:textId="77777777" w:rsidR="00B44C11" w:rsidRDefault="00B44C11" w:rsidP="00E75086">
            <w:pPr>
              <w:pStyle w:val="afffffffffb"/>
              <w:rPr>
                <w:bCs/>
              </w:rPr>
            </w:pPr>
            <w:r>
              <w:rPr>
                <w:rFonts w:hint="eastAsia"/>
                <w:bCs/>
              </w:rPr>
              <w:t>耐摩擦</w:t>
            </w:r>
          </w:p>
        </w:tc>
        <w:tc>
          <w:tcPr>
            <w:tcW w:w="4524" w:type="dxa"/>
            <w:shd w:val="clear" w:color="auto" w:fill="auto"/>
            <w:vAlign w:val="center"/>
          </w:tcPr>
          <w:p w14:paraId="3D6EE1C1" w14:textId="77777777" w:rsidR="00B44C11" w:rsidRDefault="00B44C11" w:rsidP="00E75086">
            <w:pPr>
              <w:pStyle w:val="afffffffffb"/>
              <w:rPr>
                <w:bCs/>
              </w:rPr>
            </w:pPr>
            <w:r>
              <w:rPr>
                <w:rFonts w:hint="eastAsia"/>
                <w:bCs/>
              </w:rPr>
              <w:t>≥300转，在300</w:t>
            </w:r>
            <w:proofErr w:type="gramStart"/>
            <w:r>
              <w:rPr>
                <w:rFonts w:hint="eastAsia"/>
                <w:bCs/>
              </w:rPr>
              <w:t>转以下</w:t>
            </w:r>
            <w:proofErr w:type="gramEnd"/>
            <w:r>
              <w:rPr>
                <w:rFonts w:hint="eastAsia"/>
                <w:bCs/>
              </w:rPr>
              <w:t>不出现破损现象</w:t>
            </w:r>
          </w:p>
        </w:tc>
      </w:tr>
      <w:tr w:rsidR="00B44C11" w14:paraId="398E1225" w14:textId="77777777" w:rsidTr="00E75086">
        <w:trPr>
          <w:trHeight w:val="20"/>
          <w:jc w:val="center"/>
        </w:trPr>
        <w:tc>
          <w:tcPr>
            <w:tcW w:w="1266" w:type="dxa"/>
            <w:vMerge/>
            <w:shd w:val="clear" w:color="auto" w:fill="auto"/>
            <w:vAlign w:val="center"/>
          </w:tcPr>
          <w:p w14:paraId="22632C5A" w14:textId="77777777" w:rsidR="00B44C11" w:rsidRDefault="00B44C11" w:rsidP="00E75086">
            <w:pPr>
              <w:pStyle w:val="afffffffffb"/>
            </w:pPr>
          </w:p>
        </w:tc>
        <w:tc>
          <w:tcPr>
            <w:tcW w:w="3544" w:type="dxa"/>
            <w:shd w:val="clear" w:color="auto" w:fill="auto"/>
            <w:vAlign w:val="center"/>
          </w:tcPr>
          <w:p w14:paraId="51A93802" w14:textId="77777777" w:rsidR="00B44C11" w:rsidRDefault="00B44C11" w:rsidP="00E75086">
            <w:pPr>
              <w:pStyle w:val="afffffffffb"/>
              <w:rPr>
                <w:bCs/>
              </w:rPr>
            </w:pPr>
            <w:r>
              <w:rPr>
                <w:rFonts w:hint="eastAsia"/>
                <w:bCs/>
              </w:rPr>
              <w:t>软包件纺织面料PH值</w:t>
            </w:r>
          </w:p>
        </w:tc>
        <w:tc>
          <w:tcPr>
            <w:tcW w:w="4524" w:type="dxa"/>
            <w:shd w:val="clear" w:color="auto" w:fill="auto"/>
            <w:vAlign w:val="center"/>
          </w:tcPr>
          <w:p w14:paraId="63D69139" w14:textId="77777777" w:rsidR="00B44C11" w:rsidRDefault="00B44C11" w:rsidP="00E75086">
            <w:pPr>
              <w:pStyle w:val="afffffffffb"/>
              <w:rPr>
                <w:bCs/>
              </w:rPr>
            </w:pPr>
            <w:r>
              <w:rPr>
                <w:rFonts w:hint="eastAsia"/>
                <w:bCs/>
              </w:rPr>
              <w:t>4.0～8.5</w:t>
            </w:r>
          </w:p>
        </w:tc>
      </w:tr>
      <w:tr w:rsidR="00B44C11" w14:paraId="12E6B0F3" w14:textId="77777777" w:rsidTr="00E75086">
        <w:trPr>
          <w:trHeight w:val="20"/>
          <w:jc w:val="center"/>
        </w:trPr>
        <w:tc>
          <w:tcPr>
            <w:tcW w:w="1266" w:type="dxa"/>
            <w:vMerge/>
            <w:shd w:val="clear" w:color="auto" w:fill="auto"/>
            <w:vAlign w:val="center"/>
          </w:tcPr>
          <w:p w14:paraId="1A5AF880" w14:textId="77777777" w:rsidR="00B44C11" w:rsidRDefault="00B44C11" w:rsidP="00E75086">
            <w:pPr>
              <w:pStyle w:val="afffffffffb"/>
            </w:pPr>
          </w:p>
        </w:tc>
        <w:tc>
          <w:tcPr>
            <w:tcW w:w="3544" w:type="dxa"/>
            <w:shd w:val="clear" w:color="auto" w:fill="auto"/>
            <w:vAlign w:val="center"/>
          </w:tcPr>
          <w:p w14:paraId="2EFBFEEC" w14:textId="77777777" w:rsidR="00B44C11" w:rsidRDefault="00B44C11" w:rsidP="00E75086">
            <w:pPr>
              <w:pStyle w:val="afffffffffb"/>
              <w:rPr>
                <w:bCs/>
              </w:rPr>
            </w:pPr>
            <w:r>
              <w:rPr>
                <w:rFonts w:hint="eastAsia"/>
                <w:bCs/>
              </w:rPr>
              <w:t>游离甲醛</w:t>
            </w:r>
          </w:p>
        </w:tc>
        <w:tc>
          <w:tcPr>
            <w:tcW w:w="4524" w:type="dxa"/>
            <w:shd w:val="clear" w:color="auto" w:fill="auto"/>
            <w:vAlign w:val="center"/>
          </w:tcPr>
          <w:p w14:paraId="146F74F6" w14:textId="77777777" w:rsidR="00B44C11" w:rsidRDefault="00B44C11" w:rsidP="00E75086">
            <w:pPr>
              <w:pStyle w:val="afffffffffb"/>
              <w:rPr>
                <w:bCs/>
              </w:rPr>
            </w:pPr>
            <w:r>
              <w:rPr>
                <w:rFonts w:hint="eastAsia"/>
                <w:bCs/>
              </w:rPr>
              <w:t>≤7</w:t>
            </w:r>
            <w:r>
              <w:rPr>
                <w:bCs/>
              </w:rPr>
              <w:t>5</w:t>
            </w:r>
            <w:r>
              <w:rPr>
                <w:rFonts w:hint="eastAsia"/>
                <w:bCs/>
              </w:rPr>
              <w:t xml:space="preserve"> mg/kg</w:t>
            </w:r>
          </w:p>
        </w:tc>
      </w:tr>
      <w:tr w:rsidR="00B44C11" w14:paraId="4FC51BDA" w14:textId="77777777" w:rsidTr="00E75086">
        <w:trPr>
          <w:trHeight w:val="20"/>
          <w:jc w:val="center"/>
        </w:trPr>
        <w:tc>
          <w:tcPr>
            <w:tcW w:w="1266" w:type="dxa"/>
            <w:vMerge/>
            <w:shd w:val="clear" w:color="auto" w:fill="auto"/>
            <w:vAlign w:val="center"/>
          </w:tcPr>
          <w:p w14:paraId="371F1ADE" w14:textId="77777777" w:rsidR="00B44C11" w:rsidRDefault="00B44C11" w:rsidP="00E75086">
            <w:pPr>
              <w:pStyle w:val="afffffffffb"/>
            </w:pPr>
          </w:p>
        </w:tc>
        <w:tc>
          <w:tcPr>
            <w:tcW w:w="3544" w:type="dxa"/>
            <w:shd w:val="clear" w:color="auto" w:fill="auto"/>
            <w:vAlign w:val="center"/>
          </w:tcPr>
          <w:p w14:paraId="3F568027" w14:textId="77777777" w:rsidR="00B44C11" w:rsidRDefault="00B44C11" w:rsidP="00E75086">
            <w:pPr>
              <w:pStyle w:val="afffffffffb"/>
              <w:rPr>
                <w:bCs/>
              </w:rPr>
            </w:pPr>
            <w:r>
              <w:rPr>
                <w:rFonts w:hint="eastAsia"/>
                <w:bCs/>
              </w:rPr>
              <w:t>可分解芳香胺</w:t>
            </w:r>
          </w:p>
        </w:tc>
        <w:tc>
          <w:tcPr>
            <w:tcW w:w="4524" w:type="dxa"/>
            <w:shd w:val="clear" w:color="auto" w:fill="auto"/>
            <w:vAlign w:val="center"/>
          </w:tcPr>
          <w:p w14:paraId="747F3946" w14:textId="77777777" w:rsidR="00B44C11" w:rsidRDefault="00B44C11" w:rsidP="00E75086">
            <w:pPr>
              <w:pStyle w:val="afffffffffb"/>
              <w:rPr>
                <w:bCs/>
              </w:rPr>
            </w:pPr>
            <w:r>
              <w:rPr>
                <w:rFonts w:hint="eastAsia"/>
                <w:bCs/>
              </w:rPr>
              <w:t>禁用</w:t>
            </w:r>
          </w:p>
        </w:tc>
      </w:tr>
      <w:tr w:rsidR="00B44C11" w14:paraId="113E62FD" w14:textId="77777777" w:rsidTr="00E75086">
        <w:trPr>
          <w:trHeight w:val="20"/>
          <w:jc w:val="center"/>
        </w:trPr>
        <w:tc>
          <w:tcPr>
            <w:tcW w:w="1266" w:type="dxa"/>
            <w:vMerge/>
            <w:shd w:val="clear" w:color="auto" w:fill="auto"/>
            <w:vAlign w:val="center"/>
          </w:tcPr>
          <w:p w14:paraId="57CA69EA" w14:textId="77777777" w:rsidR="00B44C11" w:rsidRDefault="00B44C11" w:rsidP="00E75086">
            <w:pPr>
              <w:pStyle w:val="afffffffffb"/>
            </w:pPr>
          </w:p>
        </w:tc>
        <w:tc>
          <w:tcPr>
            <w:tcW w:w="3544" w:type="dxa"/>
            <w:shd w:val="clear" w:color="auto" w:fill="auto"/>
            <w:vAlign w:val="center"/>
          </w:tcPr>
          <w:p w14:paraId="0B4E092F" w14:textId="77777777" w:rsidR="00B44C11" w:rsidRDefault="00B44C11" w:rsidP="00E75086">
            <w:pPr>
              <w:pStyle w:val="afffffffffb"/>
              <w:rPr>
                <w:bCs/>
              </w:rPr>
            </w:pPr>
            <w:r>
              <w:rPr>
                <w:rFonts w:hint="eastAsia"/>
                <w:bCs/>
              </w:rPr>
              <w:t>防水性</w:t>
            </w:r>
          </w:p>
        </w:tc>
        <w:tc>
          <w:tcPr>
            <w:tcW w:w="4524" w:type="dxa"/>
            <w:shd w:val="clear" w:color="auto" w:fill="auto"/>
            <w:vAlign w:val="center"/>
          </w:tcPr>
          <w:p w14:paraId="4BC2F503" w14:textId="77777777" w:rsidR="00B44C11" w:rsidRDefault="00B44C11" w:rsidP="00E75086">
            <w:pPr>
              <w:pStyle w:val="afffffffffb"/>
              <w:rPr>
                <w:bCs/>
              </w:rPr>
            </w:pPr>
            <w:r>
              <w:rPr>
                <w:rFonts w:hint="eastAsia"/>
                <w:bCs/>
              </w:rPr>
              <w:t>≥4级</w:t>
            </w:r>
          </w:p>
        </w:tc>
      </w:tr>
      <w:tr w:rsidR="00B44C11" w14:paraId="10D916B2" w14:textId="77777777" w:rsidTr="00E75086">
        <w:trPr>
          <w:trHeight w:val="20"/>
          <w:jc w:val="center"/>
        </w:trPr>
        <w:tc>
          <w:tcPr>
            <w:tcW w:w="1266" w:type="dxa"/>
            <w:vMerge/>
            <w:shd w:val="clear" w:color="auto" w:fill="auto"/>
            <w:vAlign w:val="center"/>
          </w:tcPr>
          <w:p w14:paraId="216830CB" w14:textId="77777777" w:rsidR="00B44C11" w:rsidRDefault="00B44C11" w:rsidP="00E75086">
            <w:pPr>
              <w:pStyle w:val="afffffffffb"/>
            </w:pPr>
          </w:p>
        </w:tc>
        <w:tc>
          <w:tcPr>
            <w:tcW w:w="3544" w:type="dxa"/>
            <w:shd w:val="clear" w:color="auto" w:fill="auto"/>
            <w:vAlign w:val="center"/>
          </w:tcPr>
          <w:p w14:paraId="3524AE05" w14:textId="77777777" w:rsidR="00B44C11" w:rsidRDefault="00B44C11" w:rsidP="00E75086">
            <w:pPr>
              <w:pStyle w:val="afffffffffb"/>
              <w:rPr>
                <w:bCs/>
              </w:rPr>
            </w:pPr>
            <w:r>
              <w:rPr>
                <w:rFonts w:hint="eastAsia"/>
                <w:bCs/>
              </w:rPr>
              <w:t>防污性</w:t>
            </w:r>
          </w:p>
        </w:tc>
        <w:tc>
          <w:tcPr>
            <w:tcW w:w="4524" w:type="dxa"/>
            <w:shd w:val="clear" w:color="auto" w:fill="auto"/>
            <w:vAlign w:val="center"/>
          </w:tcPr>
          <w:p w14:paraId="5B34BA39" w14:textId="77777777" w:rsidR="00B44C11" w:rsidRDefault="00B44C11" w:rsidP="00E75086">
            <w:pPr>
              <w:pStyle w:val="afffffffffb"/>
              <w:rPr>
                <w:bCs/>
              </w:rPr>
            </w:pPr>
            <w:r>
              <w:rPr>
                <w:rFonts w:hint="eastAsia"/>
                <w:bCs/>
              </w:rPr>
              <w:t>≥4级</w:t>
            </w:r>
          </w:p>
        </w:tc>
      </w:tr>
      <w:tr w:rsidR="00B44C11" w14:paraId="7FB69408" w14:textId="77777777" w:rsidTr="00E75086">
        <w:trPr>
          <w:trHeight w:val="20"/>
          <w:jc w:val="center"/>
        </w:trPr>
        <w:tc>
          <w:tcPr>
            <w:tcW w:w="1266" w:type="dxa"/>
            <w:vMerge/>
            <w:shd w:val="clear" w:color="auto" w:fill="auto"/>
            <w:vAlign w:val="center"/>
          </w:tcPr>
          <w:p w14:paraId="7348530C" w14:textId="77777777" w:rsidR="00B44C11" w:rsidRDefault="00B44C11" w:rsidP="00E75086">
            <w:pPr>
              <w:pStyle w:val="afffffffffb"/>
            </w:pPr>
          </w:p>
        </w:tc>
        <w:tc>
          <w:tcPr>
            <w:tcW w:w="3544" w:type="dxa"/>
            <w:shd w:val="clear" w:color="auto" w:fill="auto"/>
            <w:vAlign w:val="center"/>
          </w:tcPr>
          <w:p w14:paraId="38A6EFE4" w14:textId="77777777" w:rsidR="00B44C11" w:rsidRDefault="00B44C11" w:rsidP="00E75086">
            <w:pPr>
              <w:pStyle w:val="afffffffffb"/>
              <w:rPr>
                <w:bCs/>
              </w:rPr>
            </w:pPr>
            <w:r>
              <w:rPr>
                <w:rFonts w:hint="eastAsia"/>
                <w:bCs/>
              </w:rPr>
              <w:t>防油性</w:t>
            </w:r>
          </w:p>
        </w:tc>
        <w:tc>
          <w:tcPr>
            <w:tcW w:w="4524" w:type="dxa"/>
            <w:shd w:val="clear" w:color="auto" w:fill="auto"/>
            <w:vAlign w:val="center"/>
          </w:tcPr>
          <w:p w14:paraId="774DD378" w14:textId="77777777" w:rsidR="00B44C11" w:rsidRDefault="00B44C11" w:rsidP="00E75086">
            <w:pPr>
              <w:pStyle w:val="afffffffffb"/>
              <w:rPr>
                <w:bCs/>
              </w:rPr>
            </w:pPr>
            <w:r>
              <w:rPr>
                <w:rFonts w:hint="eastAsia"/>
                <w:bCs/>
              </w:rPr>
              <w:t>≥4级</w:t>
            </w:r>
          </w:p>
        </w:tc>
      </w:tr>
      <w:tr w:rsidR="00B44C11" w14:paraId="1A8899DA" w14:textId="77777777" w:rsidTr="00E75086">
        <w:trPr>
          <w:trHeight w:val="20"/>
          <w:jc w:val="center"/>
        </w:trPr>
        <w:tc>
          <w:tcPr>
            <w:tcW w:w="1266" w:type="dxa"/>
            <w:vMerge w:val="restart"/>
            <w:shd w:val="clear" w:color="auto" w:fill="auto"/>
            <w:vAlign w:val="center"/>
          </w:tcPr>
          <w:p w14:paraId="1A59F769" w14:textId="77777777" w:rsidR="00B44C11" w:rsidRDefault="00B44C11" w:rsidP="00E75086">
            <w:pPr>
              <w:pStyle w:val="afffffffffb"/>
            </w:pPr>
            <w:r>
              <w:rPr>
                <w:rFonts w:hint="eastAsia"/>
              </w:rPr>
              <w:t>皮革</w:t>
            </w:r>
          </w:p>
        </w:tc>
        <w:tc>
          <w:tcPr>
            <w:tcW w:w="3544" w:type="dxa"/>
            <w:shd w:val="clear" w:color="auto" w:fill="auto"/>
            <w:vAlign w:val="center"/>
          </w:tcPr>
          <w:p w14:paraId="08753E68" w14:textId="77777777" w:rsidR="00B44C11" w:rsidRDefault="00B44C11" w:rsidP="00E75086">
            <w:pPr>
              <w:pStyle w:val="afffffffffb"/>
              <w:rPr>
                <w:b/>
                <w:bCs/>
              </w:rPr>
            </w:pPr>
            <w:r>
              <w:rPr>
                <w:rFonts w:hint="eastAsia"/>
              </w:rPr>
              <w:t>气味</w:t>
            </w:r>
          </w:p>
        </w:tc>
        <w:tc>
          <w:tcPr>
            <w:tcW w:w="4524" w:type="dxa"/>
            <w:shd w:val="clear" w:color="auto" w:fill="auto"/>
            <w:vAlign w:val="center"/>
          </w:tcPr>
          <w:p w14:paraId="14E7C54B" w14:textId="77777777" w:rsidR="00B44C11" w:rsidRDefault="00B44C11" w:rsidP="00E75086">
            <w:pPr>
              <w:pStyle w:val="afffffffffb"/>
              <w:rPr>
                <w:b/>
                <w:bCs/>
              </w:rPr>
            </w:pPr>
            <w:r>
              <w:rPr>
                <w:rFonts w:hint="eastAsia"/>
              </w:rPr>
              <w:t>≤2级</w:t>
            </w:r>
          </w:p>
        </w:tc>
      </w:tr>
      <w:tr w:rsidR="00B44C11" w14:paraId="77E68A8C" w14:textId="77777777" w:rsidTr="00E75086">
        <w:trPr>
          <w:trHeight w:val="20"/>
          <w:jc w:val="center"/>
        </w:trPr>
        <w:tc>
          <w:tcPr>
            <w:tcW w:w="1266" w:type="dxa"/>
            <w:vMerge/>
            <w:shd w:val="clear" w:color="auto" w:fill="auto"/>
            <w:vAlign w:val="center"/>
          </w:tcPr>
          <w:p w14:paraId="0582FE3D" w14:textId="77777777" w:rsidR="00B44C11" w:rsidRDefault="00B44C11" w:rsidP="00E75086">
            <w:pPr>
              <w:pStyle w:val="afffffffffb"/>
            </w:pPr>
          </w:p>
        </w:tc>
        <w:tc>
          <w:tcPr>
            <w:tcW w:w="3544" w:type="dxa"/>
            <w:shd w:val="clear" w:color="auto" w:fill="auto"/>
            <w:vAlign w:val="center"/>
          </w:tcPr>
          <w:p w14:paraId="0D602CED" w14:textId="77777777" w:rsidR="00B44C11" w:rsidRDefault="00B44C11" w:rsidP="00E75086">
            <w:pPr>
              <w:pStyle w:val="afffffffffb"/>
            </w:pPr>
            <w:r>
              <w:rPr>
                <w:rFonts w:hint="eastAsia"/>
              </w:rPr>
              <w:t>耐湿摩擦色牢度</w:t>
            </w:r>
          </w:p>
        </w:tc>
        <w:tc>
          <w:tcPr>
            <w:tcW w:w="4524" w:type="dxa"/>
            <w:shd w:val="clear" w:color="auto" w:fill="auto"/>
            <w:vAlign w:val="center"/>
          </w:tcPr>
          <w:p w14:paraId="3DA82D81" w14:textId="77777777" w:rsidR="00B44C11" w:rsidRDefault="00B44C11" w:rsidP="00E75086">
            <w:pPr>
              <w:pStyle w:val="afffffffffb"/>
            </w:pPr>
            <w:r>
              <w:rPr>
                <w:rFonts w:hint="eastAsia"/>
              </w:rPr>
              <w:t>≥4级</w:t>
            </w:r>
          </w:p>
        </w:tc>
      </w:tr>
      <w:tr w:rsidR="00B44C11" w14:paraId="70827CAC" w14:textId="77777777" w:rsidTr="00E75086">
        <w:trPr>
          <w:trHeight w:val="20"/>
          <w:jc w:val="center"/>
        </w:trPr>
        <w:tc>
          <w:tcPr>
            <w:tcW w:w="1266" w:type="dxa"/>
            <w:vMerge/>
            <w:shd w:val="clear" w:color="auto" w:fill="auto"/>
            <w:vAlign w:val="center"/>
          </w:tcPr>
          <w:p w14:paraId="625E1125" w14:textId="77777777" w:rsidR="00B44C11" w:rsidRDefault="00B44C11" w:rsidP="00E75086">
            <w:pPr>
              <w:pStyle w:val="afffffffffb"/>
            </w:pPr>
          </w:p>
        </w:tc>
        <w:tc>
          <w:tcPr>
            <w:tcW w:w="3544" w:type="dxa"/>
            <w:shd w:val="clear" w:color="auto" w:fill="auto"/>
            <w:vAlign w:val="center"/>
          </w:tcPr>
          <w:p w14:paraId="4DC4B50C" w14:textId="77777777" w:rsidR="00B44C11" w:rsidRDefault="00B44C11" w:rsidP="00E75086">
            <w:pPr>
              <w:pStyle w:val="afffffffffb"/>
            </w:pPr>
            <w:r>
              <w:rPr>
                <w:rFonts w:hint="eastAsia"/>
              </w:rPr>
              <w:t>耐磨性(CS—10，500</w:t>
            </w:r>
            <w:r>
              <w:t xml:space="preserve"> </w:t>
            </w:r>
            <w:r>
              <w:rPr>
                <w:rFonts w:hint="eastAsia"/>
              </w:rPr>
              <w:t>g，500</w:t>
            </w:r>
            <w:r>
              <w:t xml:space="preserve"> </w:t>
            </w:r>
            <w:r>
              <w:rPr>
                <w:rFonts w:hint="eastAsia"/>
              </w:rPr>
              <w:t>r)</w:t>
            </w:r>
          </w:p>
        </w:tc>
        <w:tc>
          <w:tcPr>
            <w:tcW w:w="4524" w:type="dxa"/>
            <w:shd w:val="clear" w:color="auto" w:fill="auto"/>
            <w:vAlign w:val="center"/>
          </w:tcPr>
          <w:p w14:paraId="0E6269D3" w14:textId="77777777" w:rsidR="00B44C11" w:rsidRDefault="00B44C11" w:rsidP="00E75086">
            <w:pPr>
              <w:pStyle w:val="afffffffffb"/>
            </w:pPr>
            <w:r>
              <w:rPr>
                <w:rFonts w:hint="eastAsia"/>
              </w:rPr>
              <w:t>无明显损伤、剥落</w:t>
            </w:r>
          </w:p>
        </w:tc>
      </w:tr>
      <w:tr w:rsidR="00B44C11" w14:paraId="6FE418F1" w14:textId="77777777" w:rsidTr="00E75086">
        <w:trPr>
          <w:trHeight w:val="20"/>
          <w:jc w:val="center"/>
        </w:trPr>
        <w:tc>
          <w:tcPr>
            <w:tcW w:w="1266" w:type="dxa"/>
            <w:vMerge/>
            <w:shd w:val="clear" w:color="auto" w:fill="auto"/>
            <w:vAlign w:val="center"/>
          </w:tcPr>
          <w:p w14:paraId="58F5B517" w14:textId="77777777" w:rsidR="00B44C11" w:rsidRDefault="00B44C11" w:rsidP="00E75086">
            <w:pPr>
              <w:pStyle w:val="afffffffffb"/>
            </w:pPr>
          </w:p>
        </w:tc>
        <w:tc>
          <w:tcPr>
            <w:tcW w:w="3544" w:type="dxa"/>
            <w:shd w:val="clear" w:color="auto" w:fill="auto"/>
            <w:vAlign w:val="center"/>
          </w:tcPr>
          <w:p w14:paraId="65310EB1" w14:textId="77777777" w:rsidR="00B44C11" w:rsidRDefault="00B44C11" w:rsidP="00E75086">
            <w:pPr>
              <w:pStyle w:val="afffffffffb"/>
            </w:pPr>
            <w:r>
              <w:rPr>
                <w:rFonts w:hint="eastAsia"/>
              </w:rPr>
              <w:t>耐折牢度</w:t>
            </w:r>
          </w:p>
        </w:tc>
        <w:tc>
          <w:tcPr>
            <w:tcW w:w="4524" w:type="dxa"/>
            <w:shd w:val="clear" w:color="auto" w:fill="auto"/>
            <w:vAlign w:val="center"/>
          </w:tcPr>
          <w:p w14:paraId="260D8640" w14:textId="77777777" w:rsidR="00B44C11" w:rsidRDefault="00B44C11" w:rsidP="00E75086">
            <w:pPr>
              <w:pStyle w:val="afffffffffb"/>
            </w:pPr>
            <w:r>
              <w:rPr>
                <w:rFonts w:hint="eastAsia"/>
              </w:rPr>
              <w:t>5万次表面无裂纹</w:t>
            </w:r>
          </w:p>
        </w:tc>
      </w:tr>
      <w:tr w:rsidR="00B44C11" w14:paraId="38EEF55E" w14:textId="77777777" w:rsidTr="00E75086">
        <w:trPr>
          <w:trHeight w:val="20"/>
          <w:jc w:val="center"/>
        </w:trPr>
        <w:tc>
          <w:tcPr>
            <w:tcW w:w="1266" w:type="dxa"/>
            <w:vMerge/>
            <w:shd w:val="clear" w:color="auto" w:fill="auto"/>
            <w:vAlign w:val="center"/>
          </w:tcPr>
          <w:p w14:paraId="1C9DD1A2" w14:textId="77777777" w:rsidR="00B44C11" w:rsidRDefault="00B44C11" w:rsidP="00E75086">
            <w:pPr>
              <w:pStyle w:val="afffffffffb"/>
            </w:pPr>
          </w:p>
        </w:tc>
        <w:tc>
          <w:tcPr>
            <w:tcW w:w="3544" w:type="dxa"/>
            <w:shd w:val="clear" w:color="auto" w:fill="auto"/>
            <w:vAlign w:val="center"/>
          </w:tcPr>
          <w:p w14:paraId="6D8005E5" w14:textId="77777777" w:rsidR="00B44C11" w:rsidRDefault="00B44C11" w:rsidP="00E75086">
            <w:pPr>
              <w:pStyle w:val="afffffffffb"/>
              <w:rPr>
                <w:bCs/>
              </w:rPr>
            </w:pPr>
            <w:r>
              <w:rPr>
                <w:rFonts w:hint="eastAsia"/>
                <w:bCs/>
              </w:rPr>
              <w:t>拉伸负荷（PVC）</w:t>
            </w:r>
          </w:p>
        </w:tc>
        <w:tc>
          <w:tcPr>
            <w:tcW w:w="4524" w:type="dxa"/>
            <w:shd w:val="clear" w:color="auto" w:fill="auto"/>
            <w:vAlign w:val="center"/>
          </w:tcPr>
          <w:p w14:paraId="636F1E6C" w14:textId="77777777" w:rsidR="00B44C11" w:rsidRDefault="00B44C11" w:rsidP="00E75086">
            <w:pPr>
              <w:pStyle w:val="afffffffffb"/>
              <w:rPr>
                <w:bCs/>
              </w:rPr>
            </w:pPr>
            <w:r>
              <w:rPr>
                <w:rFonts w:hint="eastAsia"/>
                <w:bCs/>
              </w:rPr>
              <w:t>经向≥250</w:t>
            </w:r>
            <w:r>
              <w:rPr>
                <w:bCs/>
              </w:rPr>
              <w:t xml:space="preserve"> </w:t>
            </w:r>
            <w:r>
              <w:rPr>
                <w:rFonts w:hint="eastAsia"/>
                <w:bCs/>
              </w:rPr>
              <w:t>N；纬向≥200</w:t>
            </w:r>
            <w:r>
              <w:rPr>
                <w:bCs/>
              </w:rPr>
              <w:t xml:space="preserve"> </w:t>
            </w:r>
            <w:r>
              <w:rPr>
                <w:rFonts w:hint="eastAsia"/>
                <w:bCs/>
              </w:rPr>
              <w:t>N</w:t>
            </w:r>
          </w:p>
        </w:tc>
      </w:tr>
      <w:tr w:rsidR="00B44C11" w14:paraId="1E3CCD35" w14:textId="77777777" w:rsidTr="00E75086">
        <w:trPr>
          <w:trHeight w:val="20"/>
          <w:jc w:val="center"/>
        </w:trPr>
        <w:tc>
          <w:tcPr>
            <w:tcW w:w="1266" w:type="dxa"/>
            <w:vMerge/>
            <w:shd w:val="clear" w:color="auto" w:fill="auto"/>
            <w:vAlign w:val="center"/>
          </w:tcPr>
          <w:p w14:paraId="4247F2B6" w14:textId="77777777" w:rsidR="00B44C11" w:rsidRDefault="00B44C11" w:rsidP="00E75086">
            <w:pPr>
              <w:pStyle w:val="afffffffffb"/>
            </w:pPr>
          </w:p>
        </w:tc>
        <w:tc>
          <w:tcPr>
            <w:tcW w:w="3544" w:type="dxa"/>
            <w:shd w:val="clear" w:color="auto" w:fill="auto"/>
            <w:vAlign w:val="center"/>
          </w:tcPr>
          <w:p w14:paraId="5D37089B" w14:textId="77777777" w:rsidR="00B44C11" w:rsidRDefault="00B44C11" w:rsidP="00E75086">
            <w:pPr>
              <w:pStyle w:val="afffffffffb"/>
              <w:rPr>
                <w:bCs/>
              </w:rPr>
            </w:pPr>
            <w:r>
              <w:rPr>
                <w:rFonts w:hint="eastAsia"/>
                <w:bCs/>
              </w:rPr>
              <w:t>断裂伸长率（PU）</w:t>
            </w:r>
          </w:p>
        </w:tc>
        <w:tc>
          <w:tcPr>
            <w:tcW w:w="4524" w:type="dxa"/>
            <w:shd w:val="clear" w:color="auto" w:fill="auto"/>
            <w:vAlign w:val="center"/>
          </w:tcPr>
          <w:p w14:paraId="23521001" w14:textId="77777777" w:rsidR="00B44C11" w:rsidRDefault="00B44C11" w:rsidP="00E75086">
            <w:pPr>
              <w:pStyle w:val="afffffffffb"/>
              <w:rPr>
                <w:bCs/>
              </w:rPr>
            </w:pPr>
            <w:r>
              <w:rPr>
                <w:rFonts w:hint="eastAsia"/>
                <w:bCs/>
              </w:rPr>
              <w:t>≥20%</w:t>
            </w:r>
          </w:p>
        </w:tc>
      </w:tr>
      <w:tr w:rsidR="00B44C11" w14:paraId="3F1D8E64" w14:textId="77777777" w:rsidTr="00E75086">
        <w:trPr>
          <w:trHeight w:val="20"/>
          <w:jc w:val="center"/>
        </w:trPr>
        <w:tc>
          <w:tcPr>
            <w:tcW w:w="1266" w:type="dxa"/>
            <w:vMerge/>
            <w:shd w:val="clear" w:color="auto" w:fill="auto"/>
            <w:vAlign w:val="center"/>
          </w:tcPr>
          <w:p w14:paraId="1D9931BD" w14:textId="77777777" w:rsidR="00B44C11" w:rsidRDefault="00B44C11" w:rsidP="00E75086">
            <w:pPr>
              <w:pStyle w:val="afffffffffb"/>
            </w:pPr>
          </w:p>
        </w:tc>
        <w:tc>
          <w:tcPr>
            <w:tcW w:w="3544" w:type="dxa"/>
            <w:shd w:val="clear" w:color="auto" w:fill="auto"/>
            <w:vAlign w:val="center"/>
          </w:tcPr>
          <w:p w14:paraId="1915DE14" w14:textId="77777777" w:rsidR="00B44C11" w:rsidRDefault="00B44C11" w:rsidP="00E75086">
            <w:pPr>
              <w:pStyle w:val="afffffffffb"/>
              <w:rPr>
                <w:bCs/>
              </w:rPr>
            </w:pPr>
            <w:r>
              <w:rPr>
                <w:rFonts w:hint="eastAsia"/>
                <w:bCs/>
              </w:rPr>
              <w:t>断裂伸长率（半PU）</w:t>
            </w:r>
          </w:p>
        </w:tc>
        <w:tc>
          <w:tcPr>
            <w:tcW w:w="4524" w:type="dxa"/>
            <w:shd w:val="clear" w:color="auto" w:fill="auto"/>
            <w:vAlign w:val="center"/>
          </w:tcPr>
          <w:p w14:paraId="76F56481" w14:textId="77777777" w:rsidR="00B44C11" w:rsidRDefault="00B44C11" w:rsidP="00E75086">
            <w:pPr>
              <w:pStyle w:val="afffffffffb"/>
              <w:rPr>
                <w:bCs/>
              </w:rPr>
            </w:pPr>
            <w:r>
              <w:rPr>
                <w:rFonts w:hint="eastAsia"/>
                <w:bCs/>
              </w:rPr>
              <w:t>经向≥8%；纬向≥10%</w:t>
            </w:r>
          </w:p>
        </w:tc>
      </w:tr>
      <w:tr w:rsidR="00B44C11" w14:paraId="24D7BD29" w14:textId="77777777" w:rsidTr="00E75086">
        <w:trPr>
          <w:trHeight w:val="20"/>
          <w:jc w:val="center"/>
        </w:trPr>
        <w:tc>
          <w:tcPr>
            <w:tcW w:w="1266" w:type="dxa"/>
            <w:vMerge/>
            <w:shd w:val="clear" w:color="auto" w:fill="auto"/>
            <w:vAlign w:val="center"/>
          </w:tcPr>
          <w:p w14:paraId="6BEC70F6" w14:textId="77777777" w:rsidR="00B44C11" w:rsidRDefault="00B44C11" w:rsidP="00E75086">
            <w:pPr>
              <w:pStyle w:val="afffffffffb"/>
              <w:rPr>
                <w:sz w:val="15"/>
                <w:szCs w:val="15"/>
              </w:rPr>
            </w:pPr>
          </w:p>
        </w:tc>
        <w:tc>
          <w:tcPr>
            <w:tcW w:w="3544" w:type="dxa"/>
            <w:shd w:val="clear" w:color="auto" w:fill="auto"/>
            <w:vAlign w:val="center"/>
          </w:tcPr>
          <w:p w14:paraId="68B67704" w14:textId="77777777" w:rsidR="00B44C11" w:rsidRDefault="00B44C11" w:rsidP="00E75086">
            <w:pPr>
              <w:pStyle w:val="afffffffffb"/>
              <w:rPr>
                <w:bCs/>
              </w:rPr>
            </w:pPr>
            <w:r>
              <w:rPr>
                <w:rFonts w:hint="eastAsia"/>
                <w:bCs/>
              </w:rPr>
              <w:t>断裂伸长率（PVC）</w:t>
            </w:r>
          </w:p>
        </w:tc>
        <w:tc>
          <w:tcPr>
            <w:tcW w:w="4524" w:type="dxa"/>
            <w:shd w:val="clear" w:color="auto" w:fill="auto"/>
            <w:vAlign w:val="center"/>
          </w:tcPr>
          <w:p w14:paraId="3B00B2CA" w14:textId="77777777" w:rsidR="00B44C11" w:rsidRDefault="00B44C11" w:rsidP="00E75086">
            <w:pPr>
              <w:pStyle w:val="afffffffffb"/>
              <w:rPr>
                <w:bCs/>
              </w:rPr>
            </w:pPr>
            <w:r>
              <w:rPr>
                <w:rFonts w:hint="eastAsia"/>
                <w:bCs/>
              </w:rPr>
              <w:t>经向≥4%；纬向≥10%</w:t>
            </w:r>
          </w:p>
        </w:tc>
      </w:tr>
      <w:tr w:rsidR="00B44C11" w14:paraId="76EE12E6" w14:textId="77777777" w:rsidTr="00E75086">
        <w:trPr>
          <w:trHeight w:val="20"/>
          <w:jc w:val="center"/>
        </w:trPr>
        <w:tc>
          <w:tcPr>
            <w:tcW w:w="1266" w:type="dxa"/>
            <w:vMerge/>
            <w:shd w:val="clear" w:color="auto" w:fill="auto"/>
            <w:vAlign w:val="center"/>
          </w:tcPr>
          <w:p w14:paraId="03809634" w14:textId="77777777" w:rsidR="00B44C11" w:rsidRDefault="00B44C11" w:rsidP="00E75086">
            <w:pPr>
              <w:pStyle w:val="afffffffffb"/>
            </w:pPr>
          </w:p>
        </w:tc>
        <w:tc>
          <w:tcPr>
            <w:tcW w:w="3544" w:type="dxa"/>
            <w:shd w:val="clear" w:color="auto" w:fill="auto"/>
            <w:vAlign w:val="center"/>
          </w:tcPr>
          <w:p w14:paraId="770F073A" w14:textId="77777777" w:rsidR="00B44C11" w:rsidRDefault="00B44C11" w:rsidP="00E75086">
            <w:pPr>
              <w:pStyle w:val="afffffffffb"/>
              <w:rPr>
                <w:bCs/>
              </w:rPr>
            </w:pPr>
            <w:r>
              <w:rPr>
                <w:rFonts w:hint="eastAsia"/>
                <w:bCs/>
              </w:rPr>
              <w:t>剥离负荷（PU）</w:t>
            </w:r>
          </w:p>
        </w:tc>
        <w:tc>
          <w:tcPr>
            <w:tcW w:w="4524" w:type="dxa"/>
            <w:shd w:val="clear" w:color="auto" w:fill="auto"/>
            <w:vAlign w:val="center"/>
          </w:tcPr>
          <w:p w14:paraId="16954112" w14:textId="77777777" w:rsidR="00B44C11" w:rsidRDefault="00B44C11" w:rsidP="00E75086">
            <w:pPr>
              <w:pStyle w:val="afffffffffb"/>
              <w:rPr>
                <w:bCs/>
              </w:rPr>
            </w:pPr>
            <w:r>
              <w:rPr>
                <w:rFonts w:hint="eastAsia"/>
                <w:bCs/>
              </w:rPr>
              <w:t>≥29</w:t>
            </w:r>
            <w:r>
              <w:rPr>
                <w:bCs/>
              </w:rPr>
              <w:t xml:space="preserve"> </w:t>
            </w:r>
            <w:r>
              <w:rPr>
                <w:rFonts w:hint="eastAsia"/>
                <w:bCs/>
              </w:rPr>
              <w:t>N/25mm</w:t>
            </w:r>
          </w:p>
        </w:tc>
      </w:tr>
      <w:tr w:rsidR="00B44C11" w14:paraId="181A8EFA" w14:textId="77777777" w:rsidTr="00E75086">
        <w:trPr>
          <w:trHeight w:val="20"/>
          <w:jc w:val="center"/>
        </w:trPr>
        <w:tc>
          <w:tcPr>
            <w:tcW w:w="1266" w:type="dxa"/>
            <w:vMerge/>
            <w:shd w:val="clear" w:color="auto" w:fill="auto"/>
            <w:vAlign w:val="center"/>
          </w:tcPr>
          <w:p w14:paraId="2657E6B6" w14:textId="77777777" w:rsidR="00B44C11" w:rsidRDefault="00B44C11" w:rsidP="00E75086">
            <w:pPr>
              <w:pStyle w:val="afffffffffb"/>
            </w:pPr>
          </w:p>
        </w:tc>
        <w:tc>
          <w:tcPr>
            <w:tcW w:w="3544" w:type="dxa"/>
            <w:shd w:val="clear" w:color="auto" w:fill="auto"/>
            <w:vAlign w:val="center"/>
          </w:tcPr>
          <w:p w14:paraId="153A8FFD" w14:textId="77777777" w:rsidR="00B44C11" w:rsidRDefault="00B44C11" w:rsidP="00E75086">
            <w:pPr>
              <w:pStyle w:val="afffffffffb"/>
              <w:rPr>
                <w:bCs/>
              </w:rPr>
            </w:pPr>
            <w:r>
              <w:rPr>
                <w:rFonts w:hint="eastAsia"/>
                <w:bCs/>
              </w:rPr>
              <w:t>剥离负荷（半PU）</w:t>
            </w:r>
          </w:p>
        </w:tc>
        <w:tc>
          <w:tcPr>
            <w:tcW w:w="4524" w:type="dxa"/>
            <w:shd w:val="clear" w:color="auto" w:fill="auto"/>
            <w:vAlign w:val="center"/>
          </w:tcPr>
          <w:p w14:paraId="02B29569" w14:textId="77777777" w:rsidR="00B44C11" w:rsidRDefault="00B44C11" w:rsidP="00E75086">
            <w:pPr>
              <w:pStyle w:val="afffffffffb"/>
              <w:rPr>
                <w:bCs/>
              </w:rPr>
            </w:pPr>
            <w:r>
              <w:rPr>
                <w:rFonts w:hint="eastAsia"/>
                <w:bCs/>
              </w:rPr>
              <w:t>≥15</w:t>
            </w:r>
            <w:r>
              <w:rPr>
                <w:bCs/>
              </w:rPr>
              <w:t xml:space="preserve"> </w:t>
            </w:r>
            <w:r>
              <w:rPr>
                <w:rFonts w:hint="eastAsia"/>
                <w:bCs/>
              </w:rPr>
              <w:t>N</w:t>
            </w:r>
          </w:p>
        </w:tc>
      </w:tr>
      <w:tr w:rsidR="00B44C11" w14:paraId="7632D3D2" w14:textId="77777777" w:rsidTr="00E75086">
        <w:trPr>
          <w:trHeight w:val="20"/>
          <w:jc w:val="center"/>
        </w:trPr>
        <w:tc>
          <w:tcPr>
            <w:tcW w:w="1266" w:type="dxa"/>
            <w:vMerge/>
            <w:shd w:val="clear" w:color="auto" w:fill="auto"/>
            <w:vAlign w:val="center"/>
          </w:tcPr>
          <w:p w14:paraId="4DEBB848" w14:textId="77777777" w:rsidR="00B44C11" w:rsidRDefault="00B44C11" w:rsidP="00E75086">
            <w:pPr>
              <w:pStyle w:val="afffffffffb"/>
            </w:pPr>
          </w:p>
        </w:tc>
        <w:tc>
          <w:tcPr>
            <w:tcW w:w="3544" w:type="dxa"/>
            <w:shd w:val="clear" w:color="auto" w:fill="auto"/>
            <w:vAlign w:val="center"/>
          </w:tcPr>
          <w:p w14:paraId="67097A1F" w14:textId="77777777" w:rsidR="00B44C11" w:rsidRDefault="00B44C11" w:rsidP="00E75086">
            <w:pPr>
              <w:pStyle w:val="afffffffffb"/>
              <w:rPr>
                <w:bCs/>
              </w:rPr>
            </w:pPr>
            <w:r>
              <w:rPr>
                <w:rFonts w:hint="eastAsia"/>
                <w:bCs/>
              </w:rPr>
              <w:t>剥离负荷（PVC）</w:t>
            </w:r>
          </w:p>
        </w:tc>
        <w:tc>
          <w:tcPr>
            <w:tcW w:w="4524" w:type="dxa"/>
            <w:shd w:val="clear" w:color="auto" w:fill="auto"/>
            <w:vAlign w:val="center"/>
          </w:tcPr>
          <w:p w14:paraId="719EDA8A" w14:textId="77777777" w:rsidR="00B44C11" w:rsidRDefault="00B44C11" w:rsidP="00E75086">
            <w:pPr>
              <w:pStyle w:val="afffffffffb"/>
              <w:rPr>
                <w:bCs/>
              </w:rPr>
            </w:pPr>
            <w:r>
              <w:rPr>
                <w:rFonts w:hint="eastAsia"/>
                <w:bCs/>
              </w:rPr>
              <w:t>≥15</w:t>
            </w:r>
            <w:r>
              <w:rPr>
                <w:bCs/>
              </w:rPr>
              <w:t xml:space="preserve"> </w:t>
            </w:r>
            <w:r>
              <w:rPr>
                <w:rFonts w:hint="eastAsia"/>
                <w:bCs/>
              </w:rPr>
              <w:t>N</w:t>
            </w:r>
          </w:p>
        </w:tc>
      </w:tr>
      <w:tr w:rsidR="00B44C11" w14:paraId="7939FA2D" w14:textId="77777777" w:rsidTr="00E75086">
        <w:trPr>
          <w:trHeight w:val="20"/>
          <w:jc w:val="center"/>
        </w:trPr>
        <w:tc>
          <w:tcPr>
            <w:tcW w:w="1266" w:type="dxa"/>
            <w:vMerge/>
            <w:shd w:val="clear" w:color="auto" w:fill="auto"/>
            <w:vAlign w:val="center"/>
          </w:tcPr>
          <w:p w14:paraId="16F50A84" w14:textId="77777777" w:rsidR="00B44C11" w:rsidRDefault="00B44C11" w:rsidP="00E75086">
            <w:pPr>
              <w:pStyle w:val="afffffffffb"/>
            </w:pPr>
          </w:p>
        </w:tc>
        <w:tc>
          <w:tcPr>
            <w:tcW w:w="3544" w:type="dxa"/>
            <w:shd w:val="clear" w:color="auto" w:fill="auto"/>
            <w:vAlign w:val="center"/>
          </w:tcPr>
          <w:p w14:paraId="51A11ABB" w14:textId="77777777" w:rsidR="00B44C11" w:rsidRDefault="00B44C11" w:rsidP="00E75086">
            <w:pPr>
              <w:pStyle w:val="afffffffffb"/>
              <w:rPr>
                <w:bCs/>
              </w:rPr>
            </w:pPr>
            <w:r>
              <w:rPr>
                <w:rFonts w:hint="eastAsia"/>
                <w:bCs/>
              </w:rPr>
              <w:t>耐水解（半PU）</w:t>
            </w:r>
          </w:p>
        </w:tc>
        <w:tc>
          <w:tcPr>
            <w:tcW w:w="4524" w:type="dxa"/>
            <w:shd w:val="clear" w:color="auto" w:fill="auto"/>
            <w:vAlign w:val="center"/>
          </w:tcPr>
          <w:p w14:paraId="2C8B5B4A" w14:textId="77777777" w:rsidR="00B44C11" w:rsidRDefault="00B44C11" w:rsidP="00E75086">
            <w:pPr>
              <w:pStyle w:val="afffffffffb"/>
              <w:rPr>
                <w:bCs/>
              </w:rPr>
            </w:pPr>
            <w:r>
              <w:rPr>
                <w:rFonts w:hint="eastAsia"/>
                <w:bCs/>
              </w:rPr>
              <w:t>70℃，95%RH，168</w:t>
            </w:r>
            <w:r>
              <w:rPr>
                <w:bCs/>
              </w:rPr>
              <w:t xml:space="preserve"> </w:t>
            </w:r>
            <w:r>
              <w:rPr>
                <w:rFonts w:hint="eastAsia"/>
                <w:bCs/>
              </w:rPr>
              <w:t>h，表面</w:t>
            </w:r>
            <w:proofErr w:type="gramStart"/>
            <w:r>
              <w:rPr>
                <w:rFonts w:hint="eastAsia"/>
                <w:bCs/>
              </w:rPr>
              <w:t>不</w:t>
            </w:r>
            <w:proofErr w:type="gramEnd"/>
            <w:r>
              <w:rPr>
                <w:rFonts w:hint="eastAsia"/>
                <w:bCs/>
              </w:rPr>
              <w:t>开裂，</w:t>
            </w:r>
            <w:proofErr w:type="gramStart"/>
            <w:r>
              <w:rPr>
                <w:rFonts w:hint="eastAsia"/>
                <w:bCs/>
              </w:rPr>
              <w:t>不</w:t>
            </w:r>
            <w:proofErr w:type="gramEnd"/>
            <w:r>
              <w:rPr>
                <w:rFonts w:hint="eastAsia"/>
                <w:bCs/>
              </w:rPr>
              <w:t>粉化，</w:t>
            </w:r>
            <w:proofErr w:type="gramStart"/>
            <w:r>
              <w:rPr>
                <w:rFonts w:hint="eastAsia"/>
                <w:bCs/>
              </w:rPr>
              <w:t>不</w:t>
            </w:r>
            <w:proofErr w:type="gramEnd"/>
            <w:r>
              <w:rPr>
                <w:rFonts w:hint="eastAsia"/>
                <w:bCs/>
              </w:rPr>
              <w:t>脱层</w:t>
            </w:r>
          </w:p>
        </w:tc>
      </w:tr>
      <w:tr w:rsidR="00B44C11" w14:paraId="2FB3426E" w14:textId="77777777" w:rsidTr="00E75086">
        <w:trPr>
          <w:trHeight w:val="20"/>
          <w:jc w:val="center"/>
        </w:trPr>
        <w:tc>
          <w:tcPr>
            <w:tcW w:w="1266" w:type="dxa"/>
            <w:vMerge/>
            <w:shd w:val="clear" w:color="auto" w:fill="auto"/>
            <w:vAlign w:val="center"/>
          </w:tcPr>
          <w:p w14:paraId="403F7773" w14:textId="77777777" w:rsidR="00B44C11" w:rsidRDefault="00B44C11" w:rsidP="00E75086">
            <w:pPr>
              <w:pStyle w:val="afffffffffb"/>
            </w:pPr>
          </w:p>
        </w:tc>
        <w:tc>
          <w:tcPr>
            <w:tcW w:w="3544" w:type="dxa"/>
            <w:shd w:val="clear" w:color="auto" w:fill="auto"/>
            <w:vAlign w:val="center"/>
          </w:tcPr>
          <w:p w14:paraId="5DD64E38" w14:textId="77777777" w:rsidR="00B44C11" w:rsidRDefault="00B44C11" w:rsidP="00E75086">
            <w:pPr>
              <w:pStyle w:val="afffffffffb"/>
              <w:rPr>
                <w:bCs/>
              </w:rPr>
            </w:pPr>
            <w:r>
              <w:rPr>
                <w:rFonts w:hint="eastAsia"/>
                <w:bCs/>
              </w:rPr>
              <w:t>游离甲醛</w:t>
            </w:r>
          </w:p>
        </w:tc>
        <w:tc>
          <w:tcPr>
            <w:tcW w:w="4524" w:type="dxa"/>
            <w:shd w:val="clear" w:color="auto" w:fill="auto"/>
            <w:vAlign w:val="center"/>
          </w:tcPr>
          <w:p w14:paraId="01839336" w14:textId="77777777" w:rsidR="00B44C11" w:rsidRDefault="00B44C11" w:rsidP="00E75086">
            <w:pPr>
              <w:pStyle w:val="afffffffffb"/>
              <w:rPr>
                <w:bCs/>
              </w:rPr>
            </w:pPr>
            <w:r>
              <w:rPr>
                <w:rFonts w:hint="eastAsia"/>
                <w:bCs/>
              </w:rPr>
              <w:t>≤7</w:t>
            </w:r>
            <w:r>
              <w:rPr>
                <w:bCs/>
              </w:rPr>
              <w:t>5</w:t>
            </w:r>
            <w:r>
              <w:rPr>
                <w:rFonts w:hint="eastAsia"/>
                <w:bCs/>
              </w:rPr>
              <w:t xml:space="preserve"> mg/kg</w:t>
            </w:r>
          </w:p>
        </w:tc>
      </w:tr>
      <w:tr w:rsidR="00B44C11" w14:paraId="7DF7C0E9" w14:textId="77777777" w:rsidTr="00E75086">
        <w:trPr>
          <w:trHeight w:val="20"/>
          <w:jc w:val="center"/>
        </w:trPr>
        <w:tc>
          <w:tcPr>
            <w:tcW w:w="1266" w:type="dxa"/>
            <w:vMerge/>
            <w:tcBorders>
              <w:bottom w:val="single" w:sz="8" w:space="0" w:color="auto"/>
            </w:tcBorders>
            <w:shd w:val="clear" w:color="auto" w:fill="auto"/>
            <w:vAlign w:val="center"/>
          </w:tcPr>
          <w:p w14:paraId="0B083834" w14:textId="77777777" w:rsidR="00B44C11" w:rsidRDefault="00B44C11" w:rsidP="00E75086">
            <w:pPr>
              <w:pStyle w:val="afffffffffb"/>
            </w:pPr>
          </w:p>
        </w:tc>
        <w:tc>
          <w:tcPr>
            <w:tcW w:w="3544" w:type="dxa"/>
            <w:tcBorders>
              <w:bottom w:val="single" w:sz="8" w:space="0" w:color="auto"/>
            </w:tcBorders>
            <w:shd w:val="clear" w:color="auto" w:fill="auto"/>
            <w:vAlign w:val="center"/>
          </w:tcPr>
          <w:p w14:paraId="5560D162" w14:textId="77777777" w:rsidR="00B44C11" w:rsidRDefault="00B44C11" w:rsidP="00E75086">
            <w:pPr>
              <w:pStyle w:val="afffffffffb"/>
              <w:rPr>
                <w:bCs/>
              </w:rPr>
            </w:pPr>
            <w:r>
              <w:rPr>
                <w:rFonts w:hint="eastAsia"/>
                <w:bCs/>
              </w:rPr>
              <w:t>可分解芳香胺</w:t>
            </w:r>
          </w:p>
        </w:tc>
        <w:tc>
          <w:tcPr>
            <w:tcW w:w="4524" w:type="dxa"/>
            <w:tcBorders>
              <w:bottom w:val="single" w:sz="8" w:space="0" w:color="auto"/>
            </w:tcBorders>
            <w:shd w:val="clear" w:color="auto" w:fill="auto"/>
            <w:vAlign w:val="center"/>
          </w:tcPr>
          <w:p w14:paraId="7E4D7E6B" w14:textId="77777777" w:rsidR="00B44C11" w:rsidRDefault="00B44C11" w:rsidP="00E75086">
            <w:pPr>
              <w:pStyle w:val="afffffffffb"/>
              <w:rPr>
                <w:bCs/>
              </w:rPr>
            </w:pPr>
            <w:r>
              <w:rPr>
                <w:rFonts w:hint="eastAsia"/>
                <w:bCs/>
              </w:rPr>
              <w:t>禁用</w:t>
            </w:r>
          </w:p>
        </w:tc>
      </w:tr>
      <w:tr w:rsidR="00B44C11" w14:paraId="257DBC46" w14:textId="77777777" w:rsidTr="00E75086">
        <w:trPr>
          <w:trHeight w:val="20"/>
          <w:jc w:val="center"/>
        </w:trPr>
        <w:tc>
          <w:tcPr>
            <w:tcW w:w="9334" w:type="dxa"/>
            <w:gridSpan w:val="3"/>
            <w:tcBorders>
              <w:top w:val="single" w:sz="8" w:space="0" w:color="auto"/>
              <w:bottom w:val="single" w:sz="8" w:space="0" w:color="auto"/>
            </w:tcBorders>
            <w:shd w:val="clear" w:color="auto" w:fill="auto"/>
            <w:vAlign w:val="center"/>
          </w:tcPr>
          <w:p w14:paraId="24B0962B" w14:textId="77777777" w:rsidR="00B44C11" w:rsidRDefault="00B44C11" w:rsidP="00E75086">
            <w:pPr>
              <w:pStyle w:val="afff2"/>
            </w:pPr>
            <w:proofErr w:type="gramStart"/>
            <w:r>
              <w:rPr>
                <w:rFonts w:hint="eastAsia"/>
              </w:rPr>
              <w:t>压陷比是</w:t>
            </w:r>
            <w:proofErr w:type="gramEnd"/>
            <w:r>
              <w:rPr>
                <w:rFonts w:hint="eastAsia"/>
              </w:rPr>
              <w:t>指压陷65%的力除以压陷25%的力之比。</w:t>
            </w:r>
          </w:p>
        </w:tc>
      </w:tr>
    </w:tbl>
    <w:p w14:paraId="63AC9C4C" w14:textId="77777777" w:rsidR="00B44C11" w:rsidRDefault="00B44C11" w:rsidP="00B44C11">
      <w:pPr>
        <w:pStyle w:val="afffffffff0"/>
        <w:numPr>
          <w:ilvl w:val="0"/>
          <w:numId w:val="0"/>
        </w:numPr>
      </w:pPr>
    </w:p>
    <w:p w14:paraId="4FC8CF07" w14:textId="51EB1032" w:rsidR="00037FCE" w:rsidRPr="00F25736" w:rsidRDefault="00B44C11" w:rsidP="0000475E">
      <w:pPr>
        <w:pStyle w:val="affc"/>
        <w:spacing w:before="240" w:after="240"/>
      </w:pPr>
      <w:bookmarkStart w:id="100" w:name="_Toc144890070"/>
      <w:r w:rsidRPr="00F25736">
        <w:rPr>
          <w:rFonts w:hint="eastAsia"/>
        </w:rPr>
        <w:t>技术</w:t>
      </w:r>
      <w:r w:rsidR="0000475E" w:rsidRPr="00F25736">
        <w:rPr>
          <w:rFonts w:hint="eastAsia"/>
        </w:rPr>
        <w:t>要求</w:t>
      </w:r>
      <w:bookmarkEnd w:id="92"/>
      <w:bookmarkEnd w:id="93"/>
      <w:bookmarkEnd w:id="94"/>
      <w:bookmarkEnd w:id="95"/>
      <w:bookmarkEnd w:id="96"/>
      <w:bookmarkEnd w:id="97"/>
      <w:bookmarkEnd w:id="100"/>
    </w:p>
    <w:p w14:paraId="65BB304F" w14:textId="77777777" w:rsidR="00037FCE" w:rsidRPr="00F25736" w:rsidRDefault="009B2D0D">
      <w:pPr>
        <w:pStyle w:val="affd"/>
        <w:spacing w:before="120" w:after="120"/>
      </w:pPr>
      <w:r w:rsidRPr="00F25736">
        <w:rPr>
          <w:rFonts w:hint="eastAsia"/>
        </w:rPr>
        <w:t>主要尺寸</w:t>
      </w:r>
    </w:p>
    <w:p w14:paraId="59392EB3" w14:textId="1E754919" w:rsidR="00037FCE" w:rsidRPr="00F25736" w:rsidRDefault="00411988">
      <w:pPr>
        <w:pStyle w:val="afffff7"/>
        <w:ind w:firstLine="420"/>
      </w:pPr>
      <w:r w:rsidRPr="00F25736">
        <w:rPr>
          <w:rFonts w:hint="eastAsia"/>
        </w:rPr>
        <w:t>人体</w:t>
      </w:r>
      <w:proofErr w:type="gramStart"/>
      <w:r w:rsidRPr="00F25736">
        <w:rPr>
          <w:rFonts w:hint="eastAsia"/>
        </w:rPr>
        <w:t>工学椅的</w:t>
      </w:r>
      <w:proofErr w:type="gramEnd"/>
      <w:r w:rsidR="009B2D0D" w:rsidRPr="00F25736">
        <w:rPr>
          <w:rFonts w:hint="eastAsia"/>
        </w:rPr>
        <w:t>主要尺寸应符合表</w:t>
      </w:r>
      <w:r w:rsidR="00E72126" w:rsidRPr="00F25736">
        <w:rPr>
          <w:rFonts w:hint="eastAsia"/>
        </w:rPr>
        <w:t>2</w:t>
      </w:r>
      <w:r w:rsidR="009B2D0D" w:rsidRPr="00F25736">
        <w:rPr>
          <w:rFonts w:hint="eastAsia"/>
        </w:rPr>
        <w:t>的规定。</w:t>
      </w:r>
    </w:p>
    <w:p w14:paraId="06589314" w14:textId="77777777" w:rsidR="002300D6" w:rsidRPr="00F25736" w:rsidRDefault="002300D6">
      <w:pPr>
        <w:pStyle w:val="afffff7"/>
        <w:ind w:firstLine="420"/>
      </w:pPr>
    </w:p>
    <w:p w14:paraId="6E869700" w14:textId="77777777" w:rsidR="002300D6" w:rsidRPr="00F25736" w:rsidRDefault="002300D6">
      <w:pPr>
        <w:pStyle w:val="afffff7"/>
        <w:ind w:firstLine="420"/>
      </w:pPr>
    </w:p>
    <w:p w14:paraId="1B1291D5" w14:textId="77777777" w:rsidR="002300D6" w:rsidRPr="00F25736" w:rsidRDefault="002300D6">
      <w:pPr>
        <w:pStyle w:val="afffff7"/>
        <w:ind w:firstLine="420"/>
      </w:pPr>
    </w:p>
    <w:p w14:paraId="51F7A3AE" w14:textId="77777777" w:rsidR="002300D6" w:rsidRDefault="002300D6">
      <w:pPr>
        <w:pStyle w:val="afffff7"/>
        <w:ind w:firstLine="420"/>
        <w:rPr>
          <w:color w:val="FF0000"/>
        </w:rPr>
      </w:pPr>
    </w:p>
    <w:p w14:paraId="0E999BC4" w14:textId="77777777" w:rsidR="002300D6" w:rsidRDefault="002300D6">
      <w:pPr>
        <w:pStyle w:val="afffff7"/>
        <w:ind w:firstLine="420"/>
        <w:rPr>
          <w:color w:val="FF0000"/>
        </w:rPr>
      </w:pPr>
    </w:p>
    <w:p w14:paraId="681723CC" w14:textId="77777777" w:rsidR="002300D6" w:rsidRPr="00CB0FEA" w:rsidRDefault="002300D6">
      <w:pPr>
        <w:pStyle w:val="afffff7"/>
        <w:ind w:firstLine="420"/>
        <w:rPr>
          <w:color w:val="FF0000"/>
        </w:rPr>
      </w:pPr>
    </w:p>
    <w:p w14:paraId="01C1675E" w14:textId="77777777" w:rsidR="00037FCE" w:rsidRDefault="009B2D0D">
      <w:pPr>
        <w:pStyle w:val="aff2"/>
        <w:spacing w:before="120" w:after="120"/>
        <w:ind w:left="0"/>
      </w:pPr>
      <w:r>
        <w:rPr>
          <w:rFonts w:hint="eastAsia"/>
        </w:rPr>
        <w:lastRenderedPageBreak/>
        <w:t>主要尺寸</w:t>
      </w:r>
    </w:p>
    <w:p w14:paraId="73A7288F" w14:textId="77777777" w:rsidR="00037FCE" w:rsidRPr="00F25736" w:rsidRDefault="009B2D0D">
      <w:pPr>
        <w:pStyle w:val="afffff7"/>
        <w:ind w:firstLineChars="0" w:firstLine="0"/>
        <w:jc w:val="right"/>
      </w:pPr>
      <w:r w:rsidRPr="00F25736">
        <w:rPr>
          <w:rFonts w:hint="eastAsia"/>
        </w:rPr>
        <w:t>单位为毫米</w:t>
      </w:r>
    </w:p>
    <w:tbl>
      <w:tblPr>
        <w:tblStyle w:val="affff9"/>
        <w:tblW w:w="9374" w:type="dxa"/>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61"/>
        <w:gridCol w:w="1984"/>
        <w:gridCol w:w="1134"/>
        <w:gridCol w:w="2977"/>
        <w:gridCol w:w="2418"/>
      </w:tblGrid>
      <w:tr w:rsidR="00F25736" w:rsidRPr="00F25736" w14:paraId="7C852664" w14:textId="77777777" w:rsidTr="00D15206">
        <w:trPr>
          <w:tblHeader/>
          <w:jc w:val="center"/>
        </w:trPr>
        <w:tc>
          <w:tcPr>
            <w:tcW w:w="2845" w:type="dxa"/>
            <w:gridSpan w:val="2"/>
            <w:tcBorders>
              <w:top w:val="single" w:sz="8" w:space="0" w:color="auto"/>
              <w:bottom w:val="single" w:sz="8" w:space="0" w:color="auto"/>
            </w:tcBorders>
            <w:shd w:val="clear" w:color="auto" w:fill="auto"/>
            <w:vAlign w:val="center"/>
          </w:tcPr>
          <w:p w14:paraId="63A95866" w14:textId="351F0379" w:rsidR="0096514B" w:rsidRPr="00F25736" w:rsidRDefault="0096514B" w:rsidP="00E75086">
            <w:pPr>
              <w:pStyle w:val="afffffffffb"/>
            </w:pPr>
            <w:r w:rsidRPr="00F25736">
              <w:rPr>
                <w:rFonts w:hint="eastAsia"/>
              </w:rPr>
              <w:t>名称</w:t>
            </w:r>
          </w:p>
        </w:tc>
        <w:tc>
          <w:tcPr>
            <w:tcW w:w="1134" w:type="dxa"/>
            <w:tcBorders>
              <w:top w:val="single" w:sz="8" w:space="0" w:color="auto"/>
              <w:bottom w:val="single" w:sz="8" w:space="0" w:color="auto"/>
            </w:tcBorders>
            <w:shd w:val="clear" w:color="auto" w:fill="auto"/>
            <w:vAlign w:val="center"/>
          </w:tcPr>
          <w:p w14:paraId="72B11D4A" w14:textId="24F5BD28" w:rsidR="0096514B" w:rsidRPr="00F25736" w:rsidRDefault="0096514B" w:rsidP="00E75086">
            <w:pPr>
              <w:pStyle w:val="afffffffffb"/>
            </w:pPr>
            <w:r w:rsidRPr="00F25736">
              <w:rPr>
                <w:rFonts w:hint="eastAsia"/>
              </w:rPr>
              <w:t>代号</w:t>
            </w:r>
          </w:p>
        </w:tc>
        <w:tc>
          <w:tcPr>
            <w:tcW w:w="2977" w:type="dxa"/>
            <w:tcBorders>
              <w:top w:val="single" w:sz="8" w:space="0" w:color="auto"/>
              <w:bottom w:val="single" w:sz="8" w:space="0" w:color="auto"/>
            </w:tcBorders>
            <w:shd w:val="clear" w:color="auto" w:fill="auto"/>
            <w:vAlign w:val="center"/>
          </w:tcPr>
          <w:p w14:paraId="0FBD90BA" w14:textId="4508DE99" w:rsidR="0096514B" w:rsidRPr="00F25736" w:rsidRDefault="0096514B" w:rsidP="00E75086">
            <w:pPr>
              <w:pStyle w:val="afffffffffb"/>
            </w:pPr>
            <w:r w:rsidRPr="00F25736">
              <w:rPr>
                <w:rFonts w:hint="eastAsia"/>
              </w:rPr>
              <w:t>主要尺寸</w:t>
            </w:r>
          </w:p>
        </w:tc>
        <w:tc>
          <w:tcPr>
            <w:tcW w:w="2418" w:type="dxa"/>
            <w:tcBorders>
              <w:top w:val="single" w:sz="8" w:space="0" w:color="auto"/>
              <w:bottom w:val="single" w:sz="8" w:space="0" w:color="auto"/>
            </w:tcBorders>
            <w:shd w:val="clear" w:color="auto" w:fill="auto"/>
            <w:vAlign w:val="center"/>
          </w:tcPr>
          <w:p w14:paraId="40F4704E" w14:textId="08815404" w:rsidR="0096514B" w:rsidRPr="00F25736" w:rsidRDefault="0096514B" w:rsidP="00E75086">
            <w:pPr>
              <w:pStyle w:val="afffffffffb"/>
            </w:pPr>
            <w:r w:rsidRPr="00F25736">
              <w:rPr>
                <w:rFonts w:hint="eastAsia"/>
              </w:rPr>
              <w:t>图示</w:t>
            </w:r>
          </w:p>
        </w:tc>
      </w:tr>
      <w:tr w:rsidR="00F25736" w:rsidRPr="00F25736" w14:paraId="57AA52A0" w14:textId="77777777" w:rsidTr="00D15206">
        <w:trPr>
          <w:jc w:val="center"/>
        </w:trPr>
        <w:tc>
          <w:tcPr>
            <w:tcW w:w="861" w:type="dxa"/>
            <w:vMerge w:val="restart"/>
            <w:tcBorders>
              <w:top w:val="single" w:sz="8" w:space="0" w:color="auto"/>
            </w:tcBorders>
            <w:shd w:val="clear" w:color="auto" w:fill="auto"/>
            <w:vAlign w:val="center"/>
          </w:tcPr>
          <w:p w14:paraId="1B1EC42A" w14:textId="73EF8B0B" w:rsidR="0096514B" w:rsidRPr="00F25736" w:rsidRDefault="0096514B" w:rsidP="0096514B">
            <w:pPr>
              <w:pStyle w:val="afffffffffb"/>
            </w:pPr>
            <w:r w:rsidRPr="00F25736">
              <w:rPr>
                <w:rFonts w:hint="eastAsia"/>
              </w:rPr>
              <w:t>座面</w:t>
            </w:r>
          </w:p>
        </w:tc>
        <w:tc>
          <w:tcPr>
            <w:tcW w:w="1984" w:type="dxa"/>
            <w:tcBorders>
              <w:top w:val="single" w:sz="8" w:space="0" w:color="auto"/>
            </w:tcBorders>
            <w:shd w:val="clear" w:color="auto" w:fill="auto"/>
            <w:vAlign w:val="center"/>
          </w:tcPr>
          <w:p w14:paraId="06584039" w14:textId="54979C9E" w:rsidR="0096514B" w:rsidRPr="00F25736" w:rsidRDefault="0096514B" w:rsidP="0096514B">
            <w:pPr>
              <w:pStyle w:val="afffffffffb"/>
            </w:pPr>
            <w:r w:rsidRPr="00F25736">
              <w:rPr>
                <w:rFonts w:hint="eastAsia"/>
              </w:rPr>
              <w:t>座高</w:t>
            </w:r>
          </w:p>
        </w:tc>
        <w:tc>
          <w:tcPr>
            <w:tcW w:w="1134" w:type="dxa"/>
            <w:tcBorders>
              <w:top w:val="single" w:sz="8" w:space="0" w:color="auto"/>
            </w:tcBorders>
            <w:shd w:val="clear" w:color="auto" w:fill="auto"/>
            <w:vAlign w:val="center"/>
          </w:tcPr>
          <w:p w14:paraId="50257DC6" w14:textId="57604A2A" w:rsidR="0096514B" w:rsidRPr="00F25736" w:rsidRDefault="0096514B" w:rsidP="0096514B">
            <w:pPr>
              <w:pStyle w:val="afffffffffb"/>
            </w:pPr>
            <w:r w:rsidRPr="00F25736">
              <w:rPr>
                <w:rFonts w:hint="eastAsia"/>
                <w:i/>
                <w:iCs/>
              </w:rPr>
              <w:t>H</w:t>
            </w:r>
            <w:r w:rsidRPr="00F25736">
              <w:rPr>
                <w:i/>
                <w:iCs/>
                <w:vertAlign w:val="subscript"/>
              </w:rPr>
              <w:t>1</w:t>
            </w:r>
          </w:p>
        </w:tc>
        <w:tc>
          <w:tcPr>
            <w:tcW w:w="2977" w:type="dxa"/>
            <w:tcBorders>
              <w:top w:val="single" w:sz="8" w:space="0" w:color="auto"/>
            </w:tcBorders>
            <w:shd w:val="clear" w:color="auto" w:fill="auto"/>
            <w:vAlign w:val="center"/>
          </w:tcPr>
          <w:p w14:paraId="4956E3AE" w14:textId="6FD52E4B" w:rsidR="0096514B" w:rsidRPr="00F25736" w:rsidRDefault="0096514B" w:rsidP="00F25736">
            <w:pPr>
              <w:pStyle w:val="afffffffffb"/>
            </w:pPr>
            <w:r w:rsidRPr="00F25736">
              <w:t>400</w:t>
            </w:r>
            <w:r w:rsidRPr="00F25736">
              <w:rPr>
                <w:rFonts w:hAnsi="宋体" w:hint="eastAsia"/>
              </w:rPr>
              <w:t>～5</w:t>
            </w:r>
            <w:r w:rsidRPr="00F25736">
              <w:rPr>
                <w:rFonts w:hAnsi="宋体"/>
              </w:rPr>
              <w:t>15</w:t>
            </w:r>
          </w:p>
        </w:tc>
        <w:tc>
          <w:tcPr>
            <w:tcW w:w="2418" w:type="dxa"/>
            <w:tcBorders>
              <w:top w:val="single" w:sz="8" w:space="0" w:color="auto"/>
            </w:tcBorders>
            <w:shd w:val="clear" w:color="auto" w:fill="auto"/>
            <w:vAlign w:val="center"/>
          </w:tcPr>
          <w:p w14:paraId="0DF6FF3C" w14:textId="22F953F7" w:rsidR="0096514B" w:rsidRPr="00F25736" w:rsidRDefault="00BC7037" w:rsidP="0096514B">
            <w:pPr>
              <w:pStyle w:val="afffffffffb"/>
            </w:pPr>
            <w:r w:rsidRPr="00F25736">
              <w:rPr>
                <w:rFonts w:hint="eastAsia"/>
              </w:rPr>
              <w:t>图B</w:t>
            </w:r>
            <w:r w:rsidRPr="00F25736">
              <w:t>.1</w:t>
            </w:r>
          </w:p>
        </w:tc>
      </w:tr>
      <w:tr w:rsidR="00F25736" w:rsidRPr="00F25736" w14:paraId="3415B9D0" w14:textId="77777777" w:rsidTr="00D15206">
        <w:trPr>
          <w:jc w:val="center"/>
        </w:trPr>
        <w:tc>
          <w:tcPr>
            <w:tcW w:w="861" w:type="dxa"/>
            <w:vMerge/>
            <w:shd w:val="clear" w:color="auto" w:fill="auto"/>
            <w:vAlign w:val="center"/>
          </w:tcPr>
          <w:p w14:paraId="3C3095F2" w14:textId="4D73186F" w:rsidR="0096514B" w:rsidRPr="00F25736" w:rsidRDefault="0096514B" w:rsidP="0096514B">
            <w:pPr>
              <w:pStyle w:val="afffffffffb"/>
              <w:jc w:val="both"/>
            </w:pPr>
          </w:p>
        </w:tc>
        <w:tc>
          <w:tcPr>
            <w:tcW w:w="1984" w:type="dxa"/>
            <w:shd w:val="clear" w:color="auto" w:fill="auto"/>
            <w:vAlign w:val="center"/>
          </w:tcPr>
          <w:p w14:paraId="2EF54C3E" w14:textId="54DD1D69" w:rsidR="0096514B" w:rsidRPr="00F25736" w:rsidRDefault="0096514B" w:rsidP="0096514B">
            <w:pPr>
              <w:pStyle w:val="afffffffffb"/>
            </w:pPr>
            <w:proofErr w:type="gramStart"/>
            <w:r w:rsidRPr="00F25736">
              <w:rPr>
                <w:rFonts w:hint="eastAsia"/>
              </w:rPr>
              <w:t>座深</w:t>
            </w:r>
            <w:proofErr w:type="gramEnd"/>
          </w:p>
        </w:tc>
        <w:tc>
          <w:tcPr>
            <w:tcW w:w="1134" w:type="dxa"/>
            <w:shd w:val="clear" w:color="auto" w:fill="auto"/>
            <w:vAlign w:val="center"/>
          </w:tcPr>
          <w:p w14:paraId="1C839FB0" w14:textId="41BE29D9" w:rsidR="0096514B" w:rsidRPr="00F25736" w:rsidRDefault="0096514B" w:rsidP="0096514B">
            <w:pPr>
              <w:pStyle w:val="afffffffffb"/>
            </w:pPr>
            <w:r w:rsidRPr="00F25736">
              <w:rPr>
                <w:i/>
                <w:iCs/>
              </w:rPr>
              <w:t>T</w:t>
            </w:r>
            <w:r w:rsidRPr="00F25736">
              <w:rPr>
                <w:i/>
                <w:iCs/>
                <w:vertAlign w:val="subscript"/>
              </w:rPr>
              <w:t>1</w:t>
            </w:r>
          </w:p>
        </w:tc>
        <w:tc>
          <w:tcPr>
            <w:tcW w:w="2977" w:type="dxa"/>
            <w:shd w:val="clear" w:color="auto" w:fill="auto"/>
            <w:vAlign w:val="center"/>
          </w:tcPr>
          <w:p w14:paraId="0091D4EB" w14:textId="221BB8F5" w:rsidR="0096514B" w:rsidRPr="00F25736" w:rsidRDefault="0096514B" w:rsidP="00F25736">
            <w:pPr>
              <w:pStyle w:val="afffffffffb"/>
            </w:pPr>
            <w:r w:rsidRPr="00F25736">
              <w:t>400</w:t>
            </w:r>
            <w:r w:rsidRPr="00F25736">
              <w:rPr>
                <w:rFonts w:hAnsi="宋体" w:hint="eastAsia"/>
              </w:rPr>
              <w:t>～54</w:t>
            </w:r>
            <w:r w:rsidRPr="00F25736">
              <w:t>0</w:t>
            </w:r>
          </w:p>
        </w:tc>
        <w:tc>
          <w:tcPr>
            <w:tcW w:w="2418" w:type="dxa"/>
            <w:shd w:val="clear" w:color="auto" w:fill="auto"/>
            <w:vAlign w:val="center"/>
          </w:tcPr>
          <w:p w14:paraId="37F1033B" w14:textId="60C5F667" w:rsidR="0096514B" w:rsidRPr="00F25736" w:rsidRDefault="00BC7037" w:rsidP="0096514B">
            <w:pPr>
              <w:pStyle w:val="afffffffffb"/>
            </w:pPr>
            <w:r w:rsidRPr="00F25736">
              <w:rPr>
                <w:rFonts w:hint="eastAsia"/>
              </w:rPr>
              <w:t>图B</w:t>
            </w:r>
            <w:r w:rsidRPr="00F25736">
              <w:t>.1</w:t>
            </w:r>
          </w:p>
        </w:tc>
      </w:tr>
      <w:tr w:rsidR="00F25736" w:rsidRPr="00F25736" w14:paraId="14D2C240" w14:textId="77777777" w:rsidTr="00D15206">
        <w:trPr>
          <w:jc w:val="center"/>
        </w:trPr>
        <w:tc>
          <w:tcPr>
            <w:tcW w:w="861" w:type="dxa"/>
            <w:vMerge/>
            <w:shd w:val="clear" w:color="auto" w:fill="auto"/>
            <w:vAlign w:val="center"/>
          </w:tcPr>
          <w:p w14:paraId="290DEB50" w14:textId="77777777" w:rsidR="0096514B" w:rsidRPr="00F25736" w:rsidRDefault="0096514B" w:rsidP="0096514B">
            <w:pPr>
              <w:pStyle w:val="afffffffffb"/>
              <w:jc w:val="both"/>
            </w:pPr>
          </w:p>
        </w:tc>
        <w:tc>
          <w:tcPr>
            <w:tcW w:w="1984" w:type="dxa"/>
            <w:shd w:val="clear" w:color="auto" w:fill="auto"/>
            <w:vAlign w:val="center"/>
          </w:tcPr>
          <w:p w14:paraId="16091FF3" w14:textId="4C645D13" w:rsidR="0096514B" w:rsidRPr="00F25736" w:rsidRDefault="0096514B" w:rsidP="0096514B">
            <w:pPr>
              <w:pStyle w:val="afffffffffb"/>
            </w:pPr>
            <w:proofErr w:type="gramStart"/>
            <w:r w:rsidRPr="00F25736">
              <w:rPr>
                <w:rFonts w:hint="eastAsia"/>
              </w:rPr>
              <w:t>座宽</w:t>
            </w:r>
            <w:proofErr w:type="gramEnd"/>
          </w:p>
        </w:tc>
        <w:tc>
          <w:tcPr>
            <w:tcW w:w="1134" w:type="dxa"/>
            <w:shd w:val="clear" w:color="auto" w:fill="auto"/>
            <w:vAlign w:val="center"/>
          </w:tcPr>
          <w:p w14:paraId="771B767B" w14:textId="415391B2" w:rsidR="0096514B" w:rsidRPr="00F25736" w:rsidRDefault="0096514B" w:rsidP="0096514B">
            <w:pPr>
              <w:pStyle w:val="afffffffffb"/>
              <w:rPr>
                <w:i/>
                <w:iCs/>
              </w:rPr>
            </w:pPr>
            <w:r w:rsidRPr="00F25736">
              <w:rPr>
                <w:i/>
                <w:iCs/>
              </w:rPr>
              <w:t>B</w:t>
            </w:r>
            <w:r w:rsidRPr="00F25736">
              <w:rPr>
                <w:i/>
                <w:iCs/>
                <w:vertAlign w:val="subscript"/>
              </w:rPr>
              <w:t>1</w:t>
            </w:r>
          </w:p>
        </w:tc>
        <w:tc>
          <w:tcPr>
            <w:tcW w:w="2977" w:type="dxa"/>
            <w:shd w:val="clear" w:color="auto" w:fill="auto"/>
            <w:vAlign w:val="center"/>
          </w:tcPr>
          <w:p w14:paraId="739D3847" w14:textId="23BEBD0B" w:rsidR="0096514B" w:rsidRPr="00F25736" w:rsidRDefault="0096514B" w:rsidP="00F25736">
            <w:pPr>
              <w:pStyle w:val="afffffffffb"/>
            </w:pPr>
            <w:r w:rsidRPr="00F25736">
              <w:rPr>
                <w:rFonts w:hint="eastAsia"/>
              </w:rPr>
              <w:t>≥</w:t>
            </w:r>
            <w:r w:rsidRPr="00F25736">
              <w:t>430</w:t>
            </w:r>
          </w:p>
        </w:tc>
        <w:tc>
          <w:tcPr>
            <w:tcW w:w="2418" w:type="dxa"/>
            <w:shd w:val="clear" w:color="auto" w:fill="auto"/>
            <w:vAlign w:val="center"/>
          </w:tcPr>
          <w:p w14:paraId="7184F5B3" w14:textId="0FA6E5E2" w:rsidR="0096514B" w:rsidRPr="00F25736" w:rsidRDefault="00BC7037" w:rsidP="0096514B">
            <w:pPr>
              <w:pStyle w:val="afffffffffb"/>
            </w:pPr>
            <w:r w:rsidRPr="00F25736">
              <w:rPr>
                <w:rFonts w:hint="eastAsia"/>
              </w:rPr>
              <w:t>图B</w:t>
            </w:r>
            <w:r w:rsidRPr="00F25736">
              <w:t>.2</w:t>
            </w:r>
          </w:p>
        </w:tc>
      </w:tr>
      <w:tr w:rsidR="00F25736" w:rsidRPr="00F25736" w14:paraId="0B95D584" w14:textId="77777777" w:rsidTr="00D15206">
        <w:trPr>
          <w:jc w:val="center"/>
        </w:trPr>
        <w:tc>
          <w:tcPr>
            <w:tcW w:w="861" w:type="dxa"/>
            <w:vMerge/>
            <w:shd w:val="clear" w:color="auto" w:fill="auto"/>
            <w:vAlign w:val="center"/>
          </w:tcPr>
          <w:p w14:paraId="7B9FA555" w14:textId="77777777" w:rsidR="0096514B" w:rsidRPr="00F25736" w:rsidRDefault="0096514B" w:rsidP="0096514B">
            <w:pPr>
              <w:pStyle w:val="afffffffffb"/>
              <w:jc w:val="both"/>
            </w:pPr>
          </w:p>
        </w:tc>
        <w:tc>
          <w:tcPr>
            <w:tcW w:w="1984" w:type="dxa"/>
            <w:shd w:val="clear" w:color="auto" w:fill="auto"/>
            <w:vAlign w:val="center"/>
          </w:tcPr>
          <w:p w14:paraId="369699A0" w14:textId="1D8011C3" w:rsidR="0096514B" w:rsidRPr="00F25736" w:rsidRDefault="0096514B" w:rsidP="0096514B">
            <w:pPr>
              <w:pStyle w:val="afffffffffb"/>
            </w:pPr>
            <w:r w:rsidRPr="00F25736">
              <w:rPr>
                <w:rFonts w:hint="eastAsia"/>
              </w:rPr>
              <w:t>座面前缘的升降</w:t>
            </w:r>
          </w:p>
        </w:tc>
        <w:tc>
          <w:tcPr>
            <w:tcW w:w="1134" w:type="dxa"/>
            <w:shd w:val="clear" w:color="auto" w:fill="auto"/>
            <w:vAlign w:val="center"/>
          </w:tcPr>
          <w:p w14:paraId="4A9070C2" w14:textId="77777777" w:rsidR="0096514B" w:rsidRPr="00F25736" w:rsidRDefault="0096514B" w:rsidP="0096514B">
            <w:pPr>
              <w:pStyle w:val="afffffffffb"/>
              <w:rPr>
                <w:i/>
                <w:iCs/>
              </w:rPr>
            </w:pPr>
          </w:p>
        </w:tc>
        <w:tc>
          <w:tcPr>
            <w:tcW w:w="2977" w:type="dxa"/>
            <w:shd w:val="clear" w:color="auto" w:fill="auto"/>
            <w:vAlign w:val="center"/>
          </w:tcPr>
          <w:p w14:paraId="22428FF4" w14:textId="2280AB6B" w:rsidR="00D15206" w:rsidRPr="00F25736" w:rsidRDefault="0096514B" w:rsidP="00F25736">
            <w:pPr>
              <w:pStyle w:val="afffffffffb"/>
            </w:pPr>
            <w:r w:rsidRPr="00F25736">
              <w:rPr>
                <w:rFonts w:hint="eastAsia"/>
              </w:rPr>
              <w:t>≤</w:t>
            </w:r>
            <w:r w:rsidRPr="00F25736">
              <w:t>20</w:t>
            </w:r>
          </w:p>
        </w:tc>
        <w:tc>
          <w:tcPr>
            <w:tcW w:w="2418" w:type="dxa"/>
            <w:shd w:val="clear" w:color="auto" w:fill="auto"/>
            <w:vAlign w:val="center"/>
          </w:tcPr>
          <w:p w14:paraId="6E99566F" w14:textId="433AEAD9" w:rsidR="0096514B" w:rsidRPr="00F25736" w:rsidRDefault="00BC7037" w:rsidP="0096514B">
            <w:pPr>
              <w:pStyle w:val="afffffffffb"/>
            </w:pPr>
            <w:r w:rsidRPr="00F25736">
              <w:rPr>
                <w:rFonts w:hint="eastAsia"/>
              </w:rPr>
              <w:t>图B</w:t>
            </w:r>
            <w:r w:rsidRPr="00F25736">
              <w:t>.5</w:t>
            </w:r>
          </w:p>
        </w:tc>
      </w:tr>
      <w:tr w:rsidR="00F25736" w:rsidRPr="00F25736" w14:paraId="41D8F0AE" w14:textId="77777777" w:rsidTr="00D15206">
        <w:trPr>
          <w:jc w:val="center"/>
        </w:trPr>
        <w:tc>
          <w:tcPr>
            <w:tcW w:w="861" w:type="dxa"/>
            <w:vMerge/>
            <w:shd w:val="clear" w:color="auto" w:fill="auto"/>
            <w:vAlign w:val="center"/>
          </w:tcPr>
          <w:p w14:paraId="660ADAA6" w14:textId="77777777" w:rsidR="0096514B" w:rsidRPr="00F25736" w:rsidRDefault="0096514B" w:rsidP="0096514B">
            <w:pPr>
              <w:pStyle w:val="afffffffffb"/>
              <w:jc w:val="both"/>
            </w:pPr>
          </w:p>
        </w:tc>
        <w:tc>
          <w:tcPr>
            <w:tcW w:w="1984" w:type="dxa"/>
            <w:shd w:val="clear" w:color="auto" w:fill="auto"/>
            <w:vAlign w:val="center"/>
          </w:tcPr>
          <w:p w14:paraId="4972FE93" w14:textId="388E3442" w:rsidR="0096514B" w:rsidRPr="00F25736" w:rsidRDefault="0096514B" w:rsidP="00EB6D29">
            <w:pPr>
              <w:pStyle w:val="afffffffffb"/>
            </w:pPr>
            <w:r w:rsidRPr="00F25736">
              <w:rPr>
                <w:rFonts w:hint="eastAsia"/>
              </w:rPr>
              <w:t>静止座面倾角</w:t>
            </w:r>
          </w:p>
        </w:tc>
        <w:tc>
          <w:tcPr>
            <w:tcW w:w="1134" w:type="dxa"/>
            <w:shd w:val="clear" w:color="auto" w:fill="auto"/>
            <w:vAlign w:val="center"/>
          </w:tcPr>
          <w:p w14:paraId="5B9D394C" w14:textId="42779EAB" w:rsidR="0096514B" w:rsidRPr="00F25736" w:rsidRDefault="0096514B" w:rsidP="0096514B">
            <w:pPr>
              <w:pStyle w:val="afffffffffb"/>
              <w:rPr>
                <w:i/>
                <w:iCs/>
              </w:rPr>
            </w:pPr>
            <w:proofErr w:type="spellStart"/>
            <w:r w:rsidRPr="00F25736">
              <w:rPr>
                <w:rFonts w:hint="eastAsia"/>
                <w:i/>
                <w:iCs/>
              </w:rPr>
              <w:t>a</w:t>
            </w:r>
            <w:r w:rsidRPr="00F25736">
              <w:rPr>
                <w:i/>
                <w:iCs/>
                <w:vertAlign w:val="subscript"/>
              </w:rPr>
              <w:t>G</w:t>
            </w:r>
            <w:proofErr w:type="spellEnd"/>
          </w:p>
        </w:tc>
        <w:tc>
          <w:tcPr>
            <w:tcW w:w="2977" w:type="dxa"/>
            <w:shd w:val="clear" w:color="auto" w:fill="auto"/>
            <w:vAlign w:val="center"/>
          </w:tcPr>
          <w:p w14:paraId="39AC0807" w14:textId="3329A70D" w:rsidR="00D15206" w:rsidRPr="00F25736" w:rsidRDefault="0096514B" w:rsidP="00F25736">
            <w:pPr>
              <w:pStyle w:val="afffffffffb"/>
            </w:pPr>
            <w:r w:rsidRPr="00F25736">
              <w:rPr>
                <w:rFonts w:hint="eastAsia"/>
              </w:rPr>
              <w:t>-</w:t>
            </w:r>
            <w:r w:rsidRPr="00F25736">
              <w:t>4</w:t>
            </w:r>
            <w:r w:rsidRPr="00F25736">
              <w:rPr>
                <w:rFonts w:hint="eastAsia"/>
              </w:rPr>
              <w:t>°</w:t>
            </w:r>
            <w:r w:rsidRPr="00F25736">
              <w:rPr>
                <w:rFonts w:hAnsi="宋体" w:hint="eastAsia"/>
              </w:rPr>
              <w:t>～5</w:t>
            </w:r>
            <w:r w:rsidRPr="00F25736">
              <w:rPr>
                <w:rFonts w:hint="eastAsia"/>
              </w:rPr>
              <w:t>°</w:t>
            </w:r>
          </w:p>
        </w:tc>
        <w:tc>
          <w:tcPr>
            <w:tcW w:w="2418" w:type="dxa"/>
            <w:shd w:val="clear" w:color="auto" w:fill="auto"/>
            <w:vAlign w:val="center"/>
          </w:tcPr>
          <w:p w14:paraId="17BCD235" w14:textId="08767BC8" w:rsidR="0096514B" w:rsidRPr="00F25736" w:rsidRDefault="00BC7037" w:rsidP="0096514B">
            <w:pPr>
              <w:pStyle w:val="afffffffffb"/>
            </w:pPr>
            <w:r w:rsidRPr="00F25736">
              <w:rPr>
                <w:rFonts w:hint="eastAsia"/>
              </w:rPr>
              <w:t>图B</w:t>
            </w:r>
            <w:r w:rsidRPr="00F25736">
              <w:t>.5</w:t>
            </w:r>
          </w:p>
        </w:tc>
      </w:tr>
      <w:tr w:rsidR="00F25736" w:rsidRPr="00F25736" w14:paraId="10E8D630" w14:textId="77777777" w:rsidTr="00D15206">
        <w:trPr>
          <w:jc w:val="center"/>
        </w:trPr>
        <w:tc>
          <w:tcPr>
            <w:tcW w:w="861" w:type="dxa"/>
            <w:vMerge/>
            <w:shd w:val="clear" w:color="auto" w:fill="auto"/>
            <w:vAlign w:val="center"/>
          </w:tcPr>
          <w:p w14:paraId="4E859040" w14:textId="77777777" w:rsidR="0096514B" w:rsidRPr="00F25736" w:rsidRDefault="0096514B" w:rsidP="0096514B">
            <w:pPr>
              <w:pStyle w:val="afffffffffb"/>
              <w:jc w:val="both"/>
            </w:pPr>
          </w:p>
        </w:tc>
        <w:tc>
          <w:tcPr>
            <w:tcW w:w="1984" w:type="dxa"/>
            <w:shd w:val="clear" w:color="auto" w:fill="auto"/>
            <w:vAlign w:val="center"/>
          </w:tcPr>
          <w:p w14:paraId="74FBB3E6" w14:textId="2A5742D5" w:rsidR="0096514B" w:rsidRPr="00F25736" w:rsidRDefault="0096514B" w:rsidP="0096514B">
            <w:pPr>
              <w:pStyle w:val="afffffffffb"/>
            </w:pPr>
            <w:r w:rsidRPr="00F25736">
              <w:rPr>
                <w:rFonts w:hint="eastAsia"/>
              </w:rPr>
              <w:t>后倾时，座面后倾角</w:t>
            </w:r>
          </w:p>
        </w:tc>
        <w:tc>
          <w:tcPr>
            <w:tcW w:w="1134" w:type="dxa"/>
            <w:shd w:val="clear" w:color="auto" w:fill="auto"/>
            <w:vAlign w:val="center"/>
          </w:tcPr>
          <w:p w14:paraId="70ABBDB7" w14:textId="77777777" w:rsidR="0096514B" w:rsidRPr="00F25736" w:rsidRDefault="0096514B" w:rsidP="0096514B">
            <w:pPr>
              <w:pStyle w:val="afffffffffb"/>
              <w:rPr>
                <w:i/>
                <w:iCs/>
                <w:vertAlign w:val="subscript"/>
              </w:rPr>
            </w:pPr>
            <w:proofErr w:type="spellStart"/>
            <w:r w:rsidRPr="00F25736">
              <w:rPr>
                <w:rFonts w:hint="eastAsia"/>
                <w:i/>
                <w:iCs/>
              </w:rPr>
              <w:t>a</w:t>
            </w:r>
            <w:r w:rsidRPr="00F25736">
              <w:rPr>
                <w:i/>
                <w:iCs/>
                <w:vertAlign w:val="subscript"/>
              </w:rPr>
              <w:t>H</w:t>
            </w:r>
            <w:proofErr w:type="spellEnd"/>
          </w:p>
          <w:p w14:paraId="773177C9" w14:textId="079A1B9B" w:rsidR="0096514B" w:rsidRPr="00F25736" w:rsidRDefault="0096514B" w:rsidP="0096514B">
            <w:pPr>
              <w:pStyle w:val="afffffffffb"/>
              <w:rPr>
                <w:i/>
                <w:iCs/>
              </w:rPr>
            </w:pPr>
            <w:proofErr w:type="spellStart"/>
            <w:r w:rsidRPr="00F25736">
              <w:rPr>
                <w:rFonts w:hint="eastAsia"/>
                <w:i/>
                <w:iCs/>
              </w:rPr>
              <w:t>a</w:t>
            </w:r>
            <w:r w:rsidRPr="00F25736">
              <w:rPr>
                <w:i/>
                <w:iCs/>
                <w:vertAlign w:val="subscript"/>
              </w:rPr>
              <w:t>G</w:t>
            </w:r>
            <w:r w:rsidRPr="00F25736">
              <w:rPr>
                <w:i/>
                <w:iCs/>
              </w:rPr>
              <w:t>+</w:t>
            </w:r>
            <w:r w:rsidRPr="00F25736">
              <w:rPr>
                <w:rFonts w:hint="eastAsia"/>
                <w:i/>
                <w:iCs/>
              </w:rPr>
              <w:t>a</w:t>
            </w:r>
            <w:r w:rsidRPr="00F25736">
              <w:rPr>
                <w:i/>
                <w:iCs/>
                <w:vertAlign w:val="subscript"/>
              </w:rPr>
              <w:t>H</w:t>
            </w:r>
            <w:proofErr w:type="spellEnd"/>
          </w:p>
        </w:tc>
        <w:tc>
          <w:tcPr>
            <w:tcW w:w="2977" w:type="dxa"/>
            <w:shd w:val="clear" w:color="auto" w:fill="auto"/>
            <w:vAlign w:val="center"/>
          </w:tcPr>
          <w:p w14:paraId="3E21C22E" w14:textId="77777777" w:rsidR="0096514B" w:rsidRPr="00F25736" w:rsidRDefault="0096514B" w:rsidP="0096514B">
            <w:pPr>
              <w:pStyle w:val="afffffffffb"/>
            </w:pPr>
            <w:r w:rsidRPr="00F25736">
              <w:rPr>
                <w:rFonts w:hint="eastAsia"/>
              </w:rPr>
              <w:t>≥</w:t>
            </w:r>
            <w:r w:rsidRPr="00F25736">
              <w:rPr>
                <w:rFonts w:hAnsi="宋体" w:hint="eastAsia"/>
              </w:rPr>
              <w:t>5</w:t>
            </w:r>
            <w:r w:rsidRPr="00F25736">
              <w:rPr>
                <w:rFonts w:hint="eastAsia"/>
              </w:rPr>
              <w:t>°</w:t>
            </w:r>
          </w:p>
          <w:p w14:paraId="3FCD5653" w14:textId="01C14F64" w:rsidR="0096514B" w:rsidRPr="00F25736" w:rsidRDefault="0096514B" w:rsidP="00F25736">
            <w:pPr>
              <w:pStyle w:val="afffffffffb"/>
            </w:pPr>
            <w:r w:rsidRPr="00F25736">
              <w:rPr>
                <w:rFonts w:hint="eastAsia"/>
              </w:rPr>
              <w:t>≤1</w:t>
            </w:r>
            <w:r w:rsidRPr="00F25736">
              <w:rPr>
                <w:rFonts w:hAnsi="宋体" w:hint="eastAsia"/>
              </w:rPr>
              <w:t>5</w:t>
            </w:r>
            <w:r w:rsidRPr="00F25736">
              <w:rPr>
                <w:rFonts w:hint="eastAsia"/>
              </w:rPr>
              <w:t>°</w:t>
            </w:r>
          </w:p>
        </w:tc>
        <w:tc>
          <w:tcPr>
            <w:tcW w:w="2418" w:type="dxa"/>
            <w:shd w:val="clear" w:color="auto" w:fill="auto"/>
            <w:vAlign w:val="center"/>
          </w:tcPr>
          <w:p w14:paraId="4375952E" w14:textId="0C3FCFC4" w:rsidR="0096514B" w:rsidRPr="00F25736" w:rsidRDefault="00BC7037" w:rsidP="0096514B">
            <w:pPr>
              <w:pStyle w:val="afffffffffb"/>
            </w:pPr>
            <w:r w:rsidRPr="00F25736">
              <w:rPr>
                <w:rFonts w:hint="eastAsia"/>
              </w:rPr>
              <w:t>图B</w:t>
            </w:r>
            <w:r w:rsidRPr="00F25736">
              <w:t>.5</w:t>
            </w:r>
          </w:p>
        </w:tc>
      </w:tr>
      <w:tr w:rsidR="00F25736" w:rsidRPr="00F25736" w14:paraId="5426640A" w14:textId="77777777" w:rsidTr="00D15206">
        <w:trPr>
          <w:jc w:val="center"/>
        </w:trPr>
        <w:tc>
          <w:tcPr>
            <w:tcW w:w="861" w:type="dxa"/>
            <w:vMerge/>
            <w:shd w:val="clear" w:color="auto" w:fill="auto"/>
            <w:vAlign w:val="center"/>
          </w:tcPr>
          <w:p w14:paraId="5D8AF03D" w14:textId="77777777" w:rsidR="0096514B" w:rsidRPr="00F25736" w:rsidRDefault="0096514B" w:rsidP="0096514B">
            <w:pPr>
              <w:pStyle w:val="afffffffffb"/>
              <w:jc w:val="both"/>
            </w:pPr>
          </w:p>
        </w:tc>
        <w:tc>
          <w:tcPr>
            <w:tcW w:w="1984" w:type="dxa"/>
            <w:shd w:val="clear" w:color="auto" w:fill="auto"/>
            <w:vAlign w:val="center"/>
          </w:tcPr>
          <w:p w14:paraId="362F45D4" w14:textId="1FB0E05E" w:rsidR="0096514B" w:rsidRPr="00F25736" w:rsidRDefault="0096514B" w:rsidP="0096514B">
            <w:pPr>
              <w:pStyle w:val="afffffffffb"/>
            </w:pPr>
            <w:r w:rsidRPr="00F25736">
              <w:rPr>
                <w:rFonts w:hint="eastAsia"/>
              </w:rPr>
              <w:t>前倾时，</w:t>
            </w:r>
            <w:proofErr w:type="gramStart"/>
            <w:r w:rsidRPr="00F25736">
              <w:rPr>
                <w:rFonts w:hint="eastAsia"/>
              </w:rPr>
              <w:t>座面前</w:t>
            </w:r>
            <w:proofErr w:type="gramEnd"/>
            <w:r w:rsidRPr="00F25736">
              <w:rPr>
                <w:rFonts w:hint="eastAsia"/>
              </w:rPr>
              <w:t>倾角</w:t>
            </w:r>
          </w:p>
        </w:tc>
        <w:tc>
          <w:tcPr>
            <w:tcW w:w="1134" w:type="dxa"/>
            <w:shd w:val="clear" w:color="auto" w:fill="auto"/>
            <w:vAlign w:val="center"/>
          </w:tcPr>
          <w:p w14:paraId="4E969E8C" w14:textId="5F9C2859" w:rsidR="0096514B" w:rsidRPr="00F25736" w:rsidRDefault="0096514B" w:rsidP="0096514B">
            <w:pPr>
              <w:pStyle w:val="afffffffffb"/>
              <w:rPr>
                <w:i/>
                <w:iCs/>
              </w:rPr>
            </w:pPr>
            <w:proofErr w:type="spellStart"/>
            <w:r w:rsidRPr="00F25736">
              <w:rPr>
                <w:rFonts w:hint="eastAsia"/>
                <w:i/>
                <w:iCs/>
              </w:rPr>
              <w:t>a</w:t>
            </w:r>
            <w:r w:rsidRPr="00F25736">
              <w:rPr>
                <w:i/>
                <w:iCs/>
                <w:vertAlign w:val="subscript"/>
              </w:rPr>
              <w:t>V</w:t>
            </w:r>
            <w:proofErr w:type="spellEnd"/>
          </w:p>
        </w:tc>
        <w:tc>
          <w:tcPr>
            <w:tcW w:w="2977" w:type="dxa"/>
            <w:shd w:val="clear" w:color="auto" w:fill="auto"/>
            <w:vAlign w:val="center"/>
          </w:tcPr>
          <w:p w14:paraId="034D341C" w14:textId="581B3FA4" w:rsidR="0096514B" w:rsidRPr="00F25736" w:rsidRDefault="0096514B" w:rsidP="00F25736">
            <w:pPr>
              <w:pStyle w:val="afffffffffb"/>
            </w:pPr>
            <w:r w:rsidRPr="00F25736">
              <w:rPr>
                <w:rFonts w:hint="eastAsia"/>
              </w:rPr>
              <w:t>≥-</w:t>
            </w:r>
            <w:r w:rsidRPr="00F25736">
              <w:t>4</w:t>
            </w:r>
            <w:r w:rsidRPr="00F25736">
              <w:rPr>
                <w:rFonts w:hint="eastAsia"/>
              </w:rPr>
              <w:t>°</w:t>
            </w:r>
          </w:p>
        </w:tc>
        <w:tc>
          <w:tcPr>
            <w:tcW w:w="2418" w:type="dxa"/>
            <w:shd w:val="clear" w:color="auto" w:fill="auto"/>
            <w:vAlign w:val="center"/>
          </w:tcPr>
          <w:p w14:paraId="43D4C214" w14:textId="31041D0B" w:rsidR="0096514B" w:rsidRPr="00F25736" w:rsidRDefault="00BC7037" w:rsidP="0096514B">
            <w:pPr>
              <w:pStyle w:val="afffffffffb"/>
            </w:pPr>
            <w:r w:rsidRPr="00F25736">
              <w:rPr>
                <w:rFonts w:hint="eastAsia"/>
              </w:rPr>
              <w:t>图B</w:t>
            </w:r>
            <w:r w:rsidRPr="00F25736">
              <w:t>.5</w:t>
            </w:r>
          </w:p>
        </w:tc>
      </w:tr>
      <w:tr w:rsidR="00F25736" w:rsidRPr="00F25736" w14:paraId="51AAD986" w14:textId="77777777" w:rsidTr="00D15206">
        <w:trPr>
          <w:jc w:val="center"/>
        </w:trPr>
        <w:tc>
          <w:tcPr>
            <w:tcW w:w="861" w:type="dxa"/>
            <w:vMerge w:val="restart"/>
            <w:shd w:val="clear" w:color="auto" w:fill="auto"/>
            <w:vAlign w:val="center"/>
          </w:tcPr>
          <w:p w14:paraId="3217D7BA" w14:textId="5EDE7166" w:rsidR="00EB6D29" w:rsidRPr="00F25736" w:rsidRDefault="00EB6D29" w:rsidP="00EB6D29">
            <w:pPr>
              <w:pStyle w:val="afffffffffb"/>
            </w:pPr>
            <w:r w:rsidRPr="00F25736">
              <w:rPr>
                <w:rFonts w:hint="eastAsia"/>
              </w:rPr>
              <w:t>椅背</w:t>
            </w:r>
          </w:p>
        </w:tc>
        <w:tc>
          <w:tcPr>
            <w:tcW w:w="1984" w:type="dxa"/>
            <w:shd w:val="clear" w:color="auto" w:fill="auto"/>
            <w:vAlign w:val="center"/>
          </w:tcPr>
          <w:p w14:paraId="57BBB89C" w14:textId="19C8B205" w:rsidR="00EB6D29" w:rsidRPr="00F25736" w:rsidRDefault="00EB6D29" w:rsidP="0096514B">
            <w:pPr>
              <w:pStyle w:val="afffffffffb"/>
            </w:pPr>
            <w:r w:rsidRPr="00F25736">
              <w:rPr>
                <w:rFonts w:hint="eastAsia"/>
              </w:rPr>
              <w:t>背高</w:t>
            </w:r>
          </w:p>
        </w:tc>
        <w:tc>
          <w:tcPr>
            <w:tcW w:w="1134" w:type="dxa"/>
            <w:shd w:val="clear" w:color="auto" w:fill="auto"/>
            <w:vAlign w:val="center"/>
          </w:tcPr>
          <w:p w14:paraId="57A621CC" w14:textId="4362229D" w:rsidR="00EB6D29" w:rsidRPr="00F25736" w:rsidRDefault="00EB6D29" w:rsidP="0096514B">
            <w:pPr>
              <w:pStyle w:val="afffffffffb"/>
              <w:rPr>
                <w:i/>
                <w:iCs/>
              </w:rPr>
            </w:pPr>
            <w:r w:rsidRPr="00F25736">
              <w:rPr>
                <w:rFonts w:hint="eastAsia"/>
                <w:i/>
                <w:iCs/>
              </w:rPr>
              <w:t>H</w:t>
            </w:r>
            <w:r w:rsidRPr="00F25736">
              <w:rPr>
                <w:i/>
                <w:iCs/>
                <w:vertAlign w:val="subscript"/>
              </w:rPr>
              <w:t>2</w:t>
            </w:r>
          </w:p>
        </w:tc>
        <w:tc>
          <w:tcPr>
            <w:tcW w:w="2977" w:type="dxa"/>
            <w:shd w:val="clear" w:color="auto" w:fill="auto"/>
            <w:vAlign w:val="center"/>
          </w:tcPr>
          <w:p w14:paraId="1B6B62E2" w14:textId="3C0E8148" w:rsidR="00EB6D29" w:rsidRPr="00F25736" w:rsidRDefault="00EB6D29" w:rsidP="00F25736">
            <w:pPr>
              <w:pStyle w:val="afffffffffb"/>
            </w:pPr>
            <w:r w:rsidRPr="00F25736">
              <w:rPr>
                <w:rFonts w:hint="eastAsia"/>
              </w:rPr>
              <w:t>≥6</w:t>
            </w:r>
            <w:r w:rsidRPr="00F25736">
              <w:t>00</w:t>
            </w:r>
          </w:p>
        </w:tc>
        <w:tc>
          <w:tcPr>
            <w:tcW w:w="2418" w:type="dxa"/>
            <w:shd w:val="clear" w:color="auto" w:fill="auto"/>
            <w:vAlign w:val="center"/>
          </w:tcPr>
          <w:p w14:paraId="01BD2E6E" w14:textId="6AE75DF8" w:rsidR="00EB6D29" w:rsidRPr="00F25736" w:rsidRDefault="00BC7037" w:rsidP="0096514B">
            <w:pPr>
              <w:pStyle w:val="afffffffffb"/>
            </w:pPr>
            <w:r w:rsidRPr="00F25736">
              <w:rPr>
                <w:rFonts w:hint="eastAsia"/>
              </w:rPr>
              <w:t>图B</w:t>
            </w:r>
            <w:r w:rsidRPr="00F25736">
              <w:t>.3</w:t>
            </w:r>
          </w:p>
        </w:tc>
      </w:tr>
      <w:tr w:rsidR="00F25736" w:rsidRPr="00F25736" w14:paraId="47B69354" w14:textId="77777777" w:rsidTr="00D15206">
        <w:trPr>
          <w:jc w:val="center"/>
        </w:trPr>
        <w:tc>
          <w:tcPr>
            <w:tcW w:w="861" w:type="dxa"/>
            <w:vMerge/>
            <w:shd w:val="clear" w:color="auto" w:fill="auto"/>
            <w:vAlign w:val="center"/>
          </w:tcPr>
          <w:p w14:paraId="1C4652FC" w14:textId="633AB92A" w:rsidR="00EB6D29" w:rsidRPr="00F25736" w:rsidRDefault="00EB6D29" w:rsidP="0096514B">
            <w:pPr>
              <w:pStyle w:val="afffffffffb"/>
              <w:jc w:val="both"/>
            </w:pPr>
          </w:p>
        </w:tc>
        <w:tc>
          <w:tcPr>
            <w:tcW w:w="1984" w:type="dxa"/>
            <w:shd w:val="clear" w:color="auto" w:fill="auto"/>
            <w:vAlign w:val="center"/>
          </w:tcPr>
          <w:p w14:paraId="50EA5FD1" w14:textId="7650F63E" w:rsidR="00EB6D29" w:rsidRPr="00F25736" w:rsidRDefault="00EB6D29" w:rsidP="0096514B">
            <w:pPr>
              <w:pStyle w:val="afffffffffb"/>
            </w:pPr>
            <w:r w:rsidRPr="00F25736">
              <w:rPr>
                <w:rFonts w:hint="eastAsia"/>
              </w:rPr>
              <w:t>有效椅背宽</w:t>
            </w:r>
          </w:p>
        </w:tc>
        <w:tc>
          <w:tcPr>
            <w:tcW w:w="1134" w:type="dxa"/>
            <w:shd w:val="clear" w:color="auto" w:fill="auto"/>
            <w:vAlign w:val="center"/>
          </w:tcPr>
          <w:p w14:paraId="4A6ABFB3" w14:textId="1B03903A" w:rsidR="00EB6D29" w:rsidRPr="00F25736" w:rsidRDefault="00EB6D29" w:rsidP="0096514B">
            <w:pPr>
              <w:pStyle w:val="afffffffffb"/>
              <w:rPr>
                <w:i/>
                <w:iCs/>
              </w:rPr>
            </w:pPr>
            <w:r w:rsidRPr="00F25736">
              <w:rPr>
                <w:rFonts w:hint="eastAsia"/>
                <w:i/>
                <w:iCs/>
              </w:rPr>
              <w:t>B</w:t>
            </w:r>
            <w:r w:rsidRPr="00F25736">
              <w:rPr>
                <w:i/>
                <w:iCs/>
                <w:vertAlign w:val="subscript"/>
              </w:rPr>
              <w:t>3</w:t>
            </w:r>
          </w:p>
        </w:tc>
        <w:tc>
          <w:tcPr>
            <w:tcW w:w="2977" w:type="dxa"/>
            <w:shd w:val="clear" w:color="auto" w:fill="auto"/>
            <w:vAlign w:val="center"/>
          </w:tcPr>
          <w:p w14:paraId="7C4909A5" w14:textId="7DF7C4A6" w:rsidR="00EB6D29" w:rsidRPr="00F25736" w:rsidRDefault="00EB6D29" w:rsidP="00F25736">
            <w:pPr>
              <w:pStyle w:val="afffffffffb"/>
            </w:pPr>
            <w:r w:rsidRPr="00F25736">
              <w:rPr>
                <w:rFonts w:hint="eastAsia"/>
              </w:rPr>
              <w:t>≥36</w:t>
            </w:r>
            <w:r w:rsidRPr="00F25736">
              <w:t>0</w:t>
            </w:r>
          </w:p>
        </w:tc>
        <w:tc>
          <w:tcPr>
            <w:tcW w:w="2418" w:type="dxa"/>
            <w:shd w:val="clear" w:color="auto" w:fill="auto"/>
            <w:vAlign w:val="center"/>
          </w:tcPr>
          <w:p w14:paraId="1903F40F" w14:textId="4FFC1EFD" w:rsidR="00EB6D29" w:rsidRPr="00F25736" w:rsidRDefault="00BC7037" w:rsidP="0096514B">
            <w:pPr>
              <w:pStyle w:val="afffffffffb"/>
            </w:pPr>
            <w:r w:rsidRPr="00F25736">
              <w:rPr>
                <w:rFonts w:hint="eastAsia"/>
              </w:rPr>
              <w:t>图B</w:t>
            </w:r>
            <w:r w:rsidRPr="00F25736">
              <w:t>.2</w:t>
            </w:r>
          </w:p>
        </w:tc>
      </w:tr>
      <w:tr w:rsidR="00F25736" w:rsidRPr="00F25736" w14:paraId="24020FBD" w14:textId="77777777" w:rsidTr="00F25736">
        <w:trPr>
          <w:trHeight w:val="20"/>
          <w:jc w:val="center"/>
        </w:trPr>
        <w:tc>
          <w:tcPr>
            <w:tcW w:w="861" w:type="dxa"/>
            <w:vMerge/>
            <w:shd w:val="clear" w:color="auto" w:fill="auto"/>
            <w:vAlign w:val="center"/>
          </w:tcPr>
          <w:p w14:paraId="7845F954" w14:textId="77777777" w:rsidR="00EB6D29" w:rsidRPr="00F25736" w:rsidRDefault="00EB6D29" w:rsidP="0096514B">
            <w:pPr>
              <w:pStyle w:val="afffffffffb"/>
              <w:jc w:val="both"/>
            </w:pPr>
          </w:p>
        </w:tc>
        <w:tc>
          <w:tcPr>
            <w:tcW w:w="1984" w:type="dxa"/>
            <w:shd w:val="clear" w:color="auto" w:fill="auto"/>
            <w:vAlign w:val="center"/>
          </w:tcPr>
          <w:p w14:paraId="2F7B1084" w14:textId="498FC5AC" w:rsidR="00EB6D29" w:rsidRPr="00F25736" w:rsidRDefault="00EB6D29" w:rsidP="0096514B">
            <w:pPr>
              <w:pStyle w:val="afffffffffb"/>
            </w:pPr>
            <w:r w:rsidRPr="00F25736">
              <w:rPr>
                <w:rFonts w:hint="eastAsia"/>
              </w:rPr>
              <w:t>腰部支撑高度</w:t>
            </w:r>
          </w:p>
        </w:tc>
        <w:tc>
          <w:tcPr>
            <w:tcW w:w="1134" w:type="dxa"/>
            <w:shd w:val="clear" w:color="auto" w:fill="auto"/>
            <w:vAlign w:val="center"/>
          </w:tcPr>
          <w:p w14:paraId="1F355B51" w14:textId="0A960B1E" w:rsidR="00EB6D29" w:rsidRPr="00F25736" w:rsidRDefault="00EB6D29" w:rsidP="0096514B">
            <w:pPr>
              <w:pStyle w:val="afffffffffb"/>
              <w:rPr>
                <w:i/>
                <w:iCs/>
              </w:rPr>
            </w:pPr>
            <w:r w:rsidRPr="00F25736">
              <w:rPr>
                <w:rFonts w:hint="eastAsia"/>
                <w:i/>
                <w:iCs/>
              </w:rPr>
              <w:t>H</w:t>
            </w:r>
            <w:r w:rsidRPr="00F25736">
              <w:rPr>
                <w:i/>
                <w:iCs/>
                <w:vertAlign w:val="subscript"/>
              </w:rPr>
              <w:t>3</w:t>
            </w:r>
          </w:p>
        </w:tc>
        <w:tc>
          <w:tcPr>
            <w:tcW w:w="2977" w:type="dxa"/>
            <w:shd w:val="clear" w:color="auto" w:fill="auto"/>
            <w:vAlign w:val="center"/>
          </w:tcPr>
          <w:p w14:paraId="5CFCF137" w14:textId="7B4EAAB3" w:rsidR="00D15206" w:rsidRPr="00F25736" w:rsidRDefault="00EB6D29" w:rsidP="00F25736">
            <w:pPr>
              <w:pStyle w:val="afffffffffb"/>
              <w:rPr>
                <w:b/>
                <w:bCs/>
              </w:rPr>
            </w:pPr>
            <w:r w:rsidRPr="00F25736">
              <w:rPr>
                <w:rFonts w:hint="eastAsia"/>
              </w:rPr>
              <w:t>≥2</w:t>
            </w:r>
            <w:r w:rsidRPr="00F25736">
              <w:t>10</w:t>
            </w:r>
          </w:p>
        </w:tc>
        <w:tc>
          <w:tcPr>
            <w:tcW w:w="2418" w:type="dxa"/>
            <w:shd w:val="clear" w:color="auto" w:fill="auto"/>
            <w:vAlign w:val="center"/>
          </w:tcPr>
          <w:p w14:paraId="6EBEAD0F" w14:textId="219BF22B" w:rsidR="00EB6D29" w:rsidRPr="00F25736" w:rsidRDefault="00BC7037" w:rsidP="0096514B">
            <w:pPr>
              <w:pStyle w:val="afffffffffb"/>
            </w:pPr>
            <w:r w:rsidRPr="00F25736">
              <w:rPr>
                <w:rFonts w:hint="eastAsia"/>
              </w:rPr>
              <w:t>图B</w:t>
            </w:r>
            <w:r w:rsidRPr="00F25736">
              <w:t>.1</w:t>
            </w:r>
          </w:p>
        </w:tc>
      </w:tr>
      <w:tr w:rsidR="00F25736" w:rsidRPr="00F25736" w14:paraId="77CAC8A9" w14:textId="77777777" w:rsidTr="00F25736">
        <w:trPr>
          <w:trHeight w:val="20"/>
          <w:jc w:val="center"/>
        </w:trPr>
        <w:tc>
          <w:tcPr>
            <w:tcW w:w="861" w:type="dxa"/>
            <w:vMerge/>
            <w:shd w:val="clear" w:color="auto" w:fill="auto"/>
            <w:vAlign w:val="center"/>
          </w:tcPr>
          <w:p w14:paraId="2395D2B7" w14:textId="77777777" w:rsidR="00F25736" w:rsidRPr="00F25736" w:rsidRDefault="00F25736" w:rsidP="0096514B">
            <w:pPr>
              <w:pStyle w:val="afffffffffb"/>
              <w:jc w:val="both"/>
            </w:pPr>
          </w:p>
        </w:tc>
        <w:tc>
          <w:tcPr>
            <w:tcW w:w="1984" w:type="dxa"/>
            <w:shd w:val="clear" w:color="auto" w:fill="auto"/>
            <w:vAlign w:val="center"/>
          </w:tcPr>
          <w:p w14:paraId="45C170D9" w14:textId="65EB0638" w:rsidR="00F25736" w:rsidRPr="00F25736" w:rsidRDefault="00F25736" w:rsidP="0096514B">
            <w:pPr>
              <w:pStyle w:val="afffffffffb"/>
            </w:pPr>
            <w:r w:rsidRPr="00F25736">
              <w:rPr>
                <w:rFonts w:hint="eastAsia"/>
              </w:rPr>
              <w:t>腰部支撑深度</w:t>
            </w:r>
          </w:p>
        </w:tc>
        <w:tc>
          <w:tcPr>
            <w:tcW w:w="1134" w:type="dxa"/>
            <w:shd w:val="clear" w:color="auto" w:fill="auto"/>
            <w:vAlign w:val="center"/>
          </w:tcPr>
          <w:p w14:paraId="291321C8" w14:textId="045A878A" w:rsidR="00F25736" w:rsidRPr="00F25736" w:rsidRDefault="00F25736" w:rsidP="0096514B">
            <w:pPr>
              <w:pStyle w:val="afffffffffb"/>
              <w:rPr>
                <w:i/>
                <w:iCs/>
              </w:rPr>
            </w:pPr>
            <w:r w:rsidRPr="00F25736">
              <w:rPr>
                <w:i/>
                <w:iCs/>
              </w:rPr>
              <w:t>T</w:t>
            </w:r>
            <w:r w:rsidRPr="00F25736">
              <w:rPr>
                <w:i/>
                <w:iCs/>
                <w:vertAlign w:val="subscript"/>
              </w:rPr>
              <w:t>2</w:t>
            </w:r>
          </w:p>
        </w:tc>
        <w:tc>
          <w:tcPr>
            <w:tcW w:w="2977" w:type="dxa"/>
            <w:shd w:val="clear" w:color="auto" w:fill="auto"/>
            <w:vAlign w:val="center"/>
          </w:tcPr>
          <w:p w14:paraId="5E03AD2D" w14:textId="6971DE51" w:rsidR="00F25736" w:rsidRPr="00F25736" w:rsidRDefault="00F25736" w:rsidP="00F25736">
            <w:pPr>
              <w:pStyle w:val="afffffffffb"/>
            </w:pPr>
            <w:r w:rsidRPr="00F25736">
              <w:t>20</w:t>
            </w:r>
            <w:r w:rsidRPr="00F25736">
              <w:rPr>
                <w:rFonts w:hAnsi="宋体" w:hint="eastAsia"/>
              </w:rPr>
              <w:t>～4</w:t>
            </w:r>
            <w:r w:rsidRPr="00F25736">
              <w:rPr>
                <w:rFonts w:hAnsi="宋体"/>
              </w:rPr>
              <w:t>0</w:t>
            </w:r>
          </w:p>
        </w:tc>
        <w:tc>
          <w:tcPr>
            <w:tcW w:w="2418" w:type="dxa"/>
            <w:shd w:val="clear" w:color="auto" w:fill="auto"/>
            <w:vAlign w:val="center"/>
          </w:tcPr>
          <w:p w14:paraId="4E17880A" w14:textId="33D41F82" w:rsidR="00F25736" w:rsidRPr="00F25736" w:rsidRDefault="00F25736" w:rsidP="0096514B">
            <w:pPr>
              <w:pStyle w:val="afffffffffb"/>
            </w:pPr>
            <w:r w:rsidRPr="00F25736">
              <w:rPr>
                <w:rFonts w:hint="eastAsia"/>
              </w:rPr>
              <w:t>图B</w:t>
            </w:r>
            <w:r w:rsidRPr="00F25736">
              <w:t>.2</w:t>
            </w:r>
          </w:p>
        </w:tc>
      </w:tr>
      <w:tr w:rsidR="00F25736" w:rsidRPr="00F25736" w14:paraId="7FC39D90" w14:textId="77777777" w:rsidTr="00F25736">
        <w:trPr>
          <w:trHeight w:val="20"/>
          <w:jc w:val="center"/>
        </w:trPr>
        <w:tc>
          <w:tcPr>
            <w:tcW w:w="861" w:type="dxa"/>
            <w:vMerge/>
            <w:shd w:val="clear" w:color="auto" w:fill="auto"/>
            <w:vAlign w:val="center"/>
          </w:tcPr>
          <w:p w14:paraId="34EB494F" w14:textId="77777777" w:rsidR="00BC7037" w:rsidRPr="00F25736" w:rsidRDefault="00BC7037" w:rsidP="00BC7037">
            <w:pPr>
              <w:pStyle w:val="afffffffffb"/>
              <w:jc w:val="both"/>
            </w:pPr>
          </w:p>
        </w:tc>
        <w:tc>
          <w:tcPr>
            <w:tcW w:w="1984" w:type="dxa"/>
            <w:shd w:val="clear" w:color="auto" w:fill="auto"/>
            <w:vAlign w:val="center"/>
          </w:tcPr>
          <w:p w14:paraId="41682042" w14:textId="0BAA5F08" w:rsidR="00BC7037" w:rsidRPr="00F25736" w:rsidRDefault="00BC7037" w:rsidP="00BC7037">
            <w:pPr>
              <w:pStyle w:val="afffffffffb"/>
            </w:pPr>
            <w:r w:rsidRPr="00F25736">
              <w:rPr>
                <w:rFonts w:hint="eastAsia"/>
              </w:rPr>
              <w:t>空载状态，椅背倾角</w:t>
            </w:r>
          </w:p>
        </w:tc>
        <w:tc>
          <w:tcPr>
            <w:tcW w:w="1134" w:type="dxa"/>
            <w:shd w:val="clear" w:color="auto" w:fill="auto"/>
            <w:vAlign w:val="center"/>
          </w:tcPr>
          <w:p w14:paraId="52AA6588" w14:textId="01450B41" w:rsidR="00BC7037" w:rsidRPr="00F25736" w:rsidRDefault="00BC7037" w:rsidP="00BC7037">
            <w:pPr>
              <w:pStyle w:val="afffffffffb"/>
              <w:rPr>
                <w:i/>
                <w:iCs/>
              </w:rPr>
            </w:pPr>
            <w:r w:rsidRPr="00F25736">
              <w:rPr>
                <w:rFonts w:hint="eastAsia"/>
                <w:i/>
                <w:iCs/>
              </w:rPr>
              <w:t>R</w:t>
            </w:r>
            <w:r w:rsidRPr="00F25736">
              <w:rPr>
                <w:rFonts w:hint="eastAsia"/>
                <w:i/>
                <w:iCs/>
                <w:vertAlign w:val="subscript"/>
              </w:rPr>
              <w:t>1</w:t>
            </w:r>
          </w:p>
        </w:tc>
        <w:tc>
          <w:tcPr>
            <w:tcW w:w="2977" w:type="dxa"/>
            <w:shd w:val="clear" w:color="auto" w:fill="auto"/>
            <w:vAlign w:val="center"/>
          </w:tcPr>
          <w:p w14:paraId="6E05FF46" w14:textId="1CA04AAA" w:rsidR="00BC7037" w:rsidRPr="00F25736" w:rsidRDefault="00BC7037" w:rsidP="00F25736">
            <w:pPr>
              <w:pStyle w:val="afffffffffb"/>
            </w:pPr>
            <w:r w:rsidRPr="00F25736">
              <w:rPr>
                <w:rFonts w:hint="eastAsia"/>
              </w:rPr>
              <w:t>9</w:t>
            </w:r>
            <w:r w:rsidRPr="00F25736">
              <w:t>0</w:t>
            </w:r>
            <w:r w:rsidRPr="00F25736">
              <w:rPr>
                <w:rFonts w:hint="eastAsia"/>
              </w:rPr>
              <w:t>°</w:t>
            </w:r>
            <w:r w:rsidRPr="00F25736">
              <w:rPr>
                <w:rFonts w:hAnsi="宋体" w:hint="eastAsia"/>
              </w:rPr>
              <w:t>～9</w:t>
            </w:r>
            <w:r w:rsidRPr="00F25736">
              <w:rPr>
                <w:rFonts w:hAnsi="宋体"/>
              </w:rPr>
              <w:t>5</w:t>
            </w:r>
            <w:r w:rsidRPr="00F25736">
              <w:rPr>
                <w:rFonts w:hint="eastAsia"/>
              </w:rPr>
              <w:t>°</w:t>
            </w:r>
          </w:p>
        </w:tc>
        <w:tc>
          <w:tcPr>
            <w:tcW w:w="2418" w:type="dxa"/>
            <w:shd w:val="clear" w:color="auto" w:fill="auto"/>
            <w:vAlign w:val="center"/>
          </w:tcPr>
          <w:p w14:paraId="771F1DB5" w14:textId="7F0C2E6E" w:rsidR="00BC7037" w:rsidRPr="00F25736" w:rsidRDefault="00BC7037" w:rsidP="00BC7037">
            <w:pPr>
              <w:pStyle w:val="afffffffffb"/>
            </w:pPr>
            <w:r w:rsidRPr="00F25736">
              <w:rPr>
                <w:rFonts w:hint="eastAsia"/>
              </w:rPr>
              <w:t>图B</w:t>
            </w:r>
            <w:r w:rsidRPr="00F25736">
              <w:t>.4</w:t>
            </w:r>
          </w:p>
        </w:tc>
      </w:tr>
      <w:tr w:rsidR="00F25736" w:rsidRPr="00F25736" w14:paraId="4346C2DF" w14:textId="77777777" w:rsidTr="00D15206">
        <w:trPr>
          <w:jc w:val="center"/>
        </w:trPr>
        <w:tc>
          <w:tcPr>
            <w:tcW w:w="861" w:type="dxa"/>
            <w:vMerge/>
            <w:shd w:val="clear" w:color="auto" w:fill="auto"/>
            <w:vAlign w:val="center"/>
          </w:tcPr>
          <w:p w14:paraId="2F8E0AC9" w14:textId="77777777" w:rsidR="00BC7037" w:rsidRPr="00F25736" w:rsidRDefault="00BC7037" w:rsidP="00BC7037">
            <w:pPr>
              <w:pStyle w:val="afffffffffb"/>
              <w:jc w:val="both"/>
            </w:pPr>
          </w:p>
        </w:tc>
        <w:tc>
          <w:tcPr>
            <w:tcW w:w="1984" w:type="dxa"/>
            <w:shd w:val="clear" w:color="auto" w:fill="auto"/>
            <w:vAlign w:val="center"/>
          </w:tcPr>
          <w:p w14:paraId="7740A07A" w14:textId="2E984EB9" w:rsidR="00BC7037" w:rsidRPr="00F25736" w:rsidRDefault="00BC7037" w:rsidP="00BC7037">
            <w:pPr>
              <w:pStyle w:val="afffffffffb"/>
            </w:pPr>
            <w:r w:rsidRPr="00F25736">
              <w:rPr>
                <w:rFonts w:hint="eastAsia"/>
              </w:rPr>
              <w:t>后座位姿，椅背倾角</w:t>
            </w:r>
          </w:p>
        </w:tc>
        <w:tc>
          <w:tcPr>
            <w:tcW w:w="1134" w:type="dxa"/>
            <w:shd w:val="clear" w:color="auto" w:fill="auto"/>
            <w:vAlign w:val="center"/>
          </w:tcPr>
          <w:p w14:paraId="055951E6" w14:textId="50CD7050" w:rsidR="00BC7037" w:rsidRPr="00F25736" w:rsidRDefault="00BC7037" w:rsidP="00BC7037">
            <w:pPr>
              <w:pStyle w:val="afffffffffb"/>
              <w:rPr>
                <w:i/>
                <w:iCs/>
              </w:rPr>
            </w:pPr>
            <w:r w:rsidRPr="00F25736">
              <w:rPr>
                <w:rFonts w:hint="eastAsia"/>
                <w:i/>
                <w:iCs/>
              </w:rPr>
              <w:t>R</w:t>
            </w:r>
            <w:r w:rsidRPr="00F25736">
              <w:rPr>
                <w:rFonts w:hint="eastAsia"/>
                <w:i/>
                <w:iCs/>
                <w:vertAlign w:val="subscript"/>
              </w:rPr>
              <w:t>2</w:t>
            </w:r>
          </w:p>
        </w:tc>
        <w:tc>
          <w:tcPr>
            <w:tcW w:w="2977" w:type="dxa"/>
            <w:shd w:val="clear" w:color="auto" w:fill="auto"/>
            <w:vAlign w:val="center"/>
          </w:tcPr>
          <w:p w14:paraId="4EA7957B" w14:textId="54BEA753" w:rsidR="00BC7037" w:rsidRPr="00F25736" w:rsidRDefault="00BC7037" w:rsidP="00F25736">
            <w:pPr>
              <w:pStyle w:val="afffffffffb"/>
            </w:pPr>
            <w:r w:rsidRPr="00F25736">
              <w:t>80</w:t>
            </w:r>
            <w:r w:rsidRPr="00F25736">
              <w:rPr>
                <w:rFonts w:hint="eastAsia"/>
              </w:rPr>
              <w:t>°</w:t>
            </w:r>
            <w:r w:rsidRPr="00F25736">
              <w:rPr>
                <w:rFonts w:hAnsi="宋体" w:hint="eastAsia"/>
              </w:rPr>
              <w:t>～1</w:t>
            </w:r>
            <w:r w:rsidRPr="00F25736">
              <w:rPr>
                <w:rFonts w:hAnsi="宋体"/>
              </w:rPr>
              <w:t>10</w:t>
            </w:r>
            <w:r w:rsidRPr="00F25736">
              <w:rPr>
                <w:rFonts w:hint="eastAsia"/>
              </w:rPr>
              <w:t>°</w:t>
            </w:r>
          </w:p>
        </w:tc>
        <w:tc>
          <w:tcPr>
            <w:tcW w:w="2418" w:type="dxa"/>
            <w:shd w:val="clear" w:color="auto" w:fill="auto"/>
            <w:vAlign w:val="center"/>
          </w:tcPr>
          <w:p w14:paraId="0E1E80FB" w14:textId="64CC2DD6" w:rsidR="00BC7037" w:rsidRPr="00F25736" w:rsidRDefault="00BC7037" w:rsidP="00BC7037">
            <w:pPr>
              <w:pStyle w:val="afffffffffb"/>
            </w:pPr>
            <w:r w:rsidRPr="00F25736">
              <w:rPr>
                <w:rFonts w:hint="eastAsia"/>
              </w:rPr>
              <w:t>图B</w:t>
            </w:r>
            <w:r w:rsidRPr="00F25736">
              <w:t>.4</w:t>
            </w:r>
          </w:p>
        </w:tc>
      </w:tr>
      <w:tr w:rsidR="00F25736" w:rsidRPr="00F25736" w14:paraId="07457E91" w14:textId="77777777" w:rsidTr="00D15206">
        <w:trPr>
          <w:jc w:val="center"/>
        </w:trPr>
        <w:tc>
          <w:tcPr>
            <w:tcW w:w="861" w:type="dxa"/>
            <w:vMerge/>
            <w:shd w:val="clear" w:color="auto" w:fill="auto"/>
            <w:vAlign w:val="center"/>
          </w:tcPr>
          <w:p w14:paraId="600F6CDA" w14:textId="77777777" w:rsidR="00BC7037" w:rsidRPr="00F25736" w:rsidRDefault="00BC7037" w:rsidP="00BC7037">
            <w:pPr>
              <w:pStyle w:val="afffffffffb"/>
              <w:jc w:val="both"/>
            </w:pPr>
          </w:p>
        </w:tc>
        <w:tc>
          <w:tcPr>
            <w:tcW w:w="1984" w:type="dxa"/>
            <w:shd w:val="clear" w:color="auto" w:fill="auto"/>
            <w:vAlign w:val="center"/>
          </w:tcPr>
          <w:p w14:paraId="4ACFCD52" w14:textId="24119402" w:rsidR="00BC7037" w:rsidRPr="00F25736" w:rsidRDefault="00BC7037" w:rsidP="00BC7037">
            <w:pPr>
              <w:pStyle w:val="afffffffffb"/>
            </w:pPr>
            <w:r w:rsidRPr="00F25736">
              <w:rPr>
                <w:rFonts w:hint="eastAsia"/>
              </w:rPr>
              <w:t>椅背弓形深度</w:t>
            </w:r>
          </w:p>
        </w:tc>
        <w:tc>
          <w:tcPr>
            <w:tcW w:w="1134" w:type="dxa"/>
            <w:shd w:val="clear" w:color="auto" w:fill="auto"/>
            <w:vAlign w:val="center"/>
          </w:tcPr>
          <w:p w14:paraId="2104B2BC" w14:textId="79DBEED5" w:rsidR="00BC7037" w:rsidRPr="00F25736" w:rsidRDefault="00BC7037" w:rsidP="00BC7037">
            <w:pPr>
              <w:pStyle w:val="afffffffffb"/>
              <w:rPr>
                <w:i/>
                <w:iCs/>
              </w:rPr>
            </w:pPr>
            <w:r w:rsidRPr="00F25736">
              <w:rPr>
                <w:i/>
                <w:iCs/>
              </w:rPr>
              <w:t>T</w:t>
            </w:r>
            <w:r w:rsidRPr="00F25736">
              <w:rPr>
                <w:i/>
                <w:iCs/>
                <w:vertAlign w:val="subscript"/>
              </w:rPr>
              <w:t>3</w:t>
            </w:r>
          </w:p>
        </w:tc>
        <w:tc>
          <w:tcPr>
            <w:tcW w:w="2977" w:type="dxa"/>
            <w:shd w:val="clear" w:color="auto" w:fill="auto"/>
            <w:vAlign w:val="center"/>
          </w:tcPr>
          <w:p w14:paraId="4C499802" w14:textId="0C23585A" w:rsidR="00BC7037" w:rsidRPr="00F25736" w:rsidRDefault="00BC7037" w:rsidP="00F25736">
            <w:pPr>
              <w:pStyle w:val="afffffffffb"/>
            </w:pPr>
            <w:r w:rsidRPr="00F25736">
              <w:rPr>
                <w:rFonts w:hAnsi="宋体" w:hint="eastAsia"/>
              </w:rPr>
              <w:t>1</w:t>
            </w:r>
            <w:r w:rsidRPr="00F25736">
              <w:rPr>
                <w:rFonts w:hAnsi="宋体"/>
              </w:rPr>
              <w:t>5</w:t>
            </w:r>
            <w:r w:rsidRPr="00F25736">
              <w:rPr>
                <w:rFonts w:hAnsi="宋体" w:hint="eastAsia"/>
              </w:rPr>
              <w:t>～3</w:t>
            </w:r>
            <w:r w:rsidRPr="00F25736">
              <w:rPr>
                <w:rFonts w:hAnsi="宋体"/>
              </w:rPr>
              <w:t>0</w:t>
            </w:r>
          </w:p>
        </w:tc>
        <w:tc>
          <w:tcPr>
            <w:tcW w:w="2418" w:type="dxa"/>
            <w:shd w:val="clear" w:color="auto" w:fill="auto"/>
            <w:vAlign w:val="center"/>
          </w:tcPr>
          <w:p w14:paraId="3E596A08" w14:textId="3150BCD2" w:rsidR="00BC7037" w:rsidRPr="00F25736" w:rsidRDefault="00BC7037" w:rsidP="00BC7037">
            <w:pPr>
              <w:pStyle w:val="afffffffffb"/>
            </w:pPr>
            <w:r w:rsidRPr="00F25736">
              <w:rPr>
                <w:rFonts w:hint="eastAsia"/>
              </w:rPr>
              <w:t>图B</w:t>
            </w:r>
            <w:r w:rsidRPr="00F25736">
              <w:t>.2</w:t>
            </w:r>
          </w:p>
        </w:tc>
      </w:tr>
      <w:tr w:rsidR="00F25736" w:rsidRPr="00F25736" w14:paraId="7A59DC64" w14:textId="77777777" w:rsidTr="00D15206">
        <w:trPr>
          <w:jc w:val="center"/>
        </w:trPr>
        <w:tc>
          <w:tcPr>
            <w:tcW w:w="861" w:type="dxa"/>
            <w:vMerge w:val="restart"/>
            <w:shd w:val="clear" w:color="auto" w:fill="auto"/>
            <w:vAlign w:val="center"/>
          </w:tcPr>
          <w:p w14:paraId="5AA6B754" w14:textId="08C22A0A" w:rsidR="00BC7037" w:rsidRPr="00F25736" w:rsidRDefault="00BC7037" w:rsidP="00BC7037">
            <w:pPr>
              <w:pStyle w:val="afffffffffb"/>
            </w:pPr>
            <w:r w:rsidRPr="00F25736">
              <w:rPr>
                <w:rFonts w:hint="eastAsia"/>
              </w:rPr>
              <w:t>扶手</w:t>
            </w:r>
          </w:p>
        </w:tc>
        <w:tc>
          <w:tcPr>
            <w:tcW w:w="1984" w:type="dxa"/>
            <w:shd w:val="clear" w:color="auto" w:fill="auto"/>
            <w:vAlign w:val="center"/>
          </w:tcPr>
          <w:p w14:paraId="48D3EFB3" w14:textId="64D2CC0B" w:rsidR="00BC7037" w:rsidRPr="00F25736" w:rsidRDefault="00BC7037" w:rsidP="00BC7037">
            <w:pPr>
              <w:pStyle w:val="afffffffffb"/>
            </w:pPr>
            <w:r w:rsidRPr="00F25736">
              <w:rPr>
                <w:rFonts w:hint="eastAsia"/>
              </w:rPr>
              <w:t>扶手高</w:t>
            </w:r>
          </w:p>
        </w:tc>
        <w:tc>
          <w:tcPr>
            <w:tcW w:w="1134" w:type="dxa"/>
            <w:shd w:val="clear" w:color="auto" w:fill="auto"/>
            <w:vAlign w:val="center"/>
          </w:tcPr>
          <w:p w14:paraId="059F8C3C" w14:textId="68EFABD1" w:rsidR="00BC7037" w:rsidRPr="00F25736" w:rsidRDefault="00BC7037" w:rsidP="00BC7037">
            <w:pPr>
              <w:pStyle w:val="afffffffffb"/>
              <w:rPr>
                <w:i/>
                <w:iCs/>
              </w:rPr>
            </w:pPr>
            <w:r w:rsidRPr="00F25736">
              <w:rPr>
                <w:i/>
                <w:iCs/>
              </w:rPr>
              <w:t>H</w:t>
            </w:r>
            <w:r w:rsidRPr="00F25736">
              <w:rPr>
                <w:i/>
                <w:iCs/>
                <w:vertAlign w:val="subscript"/>
              </w:rPr>
              <w:t>5</w:t>
            </w:r>
          </w:p>
        </w:tc>
        <w:tc>
          <w:tcPr>
            <w:tcW w:w="2977" w:type="dxa"/>
            <w:shd w:val="clear" w:color="auto" w:fill="auto"/>
            <w:vAlign w:val="center"/>
          </w:tcPr>
          <w:p w14:paraId="54D383FB" w14:textId="78E57424" w:rsidR="00BC7037" w:rsidRPr="00F25736" w:rsidRDefault="00BC7037" w:rsidP="00F25736">
            <w:pPr>
              <w:pStyle w:val="afffffffffb"/>
              <w:rPr>
                <w:rFonts w:hAnsi="宋体"/>
                <w:bCs/>
              </w:rPr>
            </w:pPr>
            <w:r w:rsidRPr="00F25736">
              <w:t>200</w:t>
            </w:r>
            <w:r w:rsidRPr="00F25736">
              <w:rPr>
                <w:rFonts w:hAnsi="宋体" w:hint="eastAsia"/>
              </w:rPr>
              <w:t>～</w:t>
            </w:r>
            <w:r w:rsidR="00F25736" w:rsidRPr="00F25736">
              <w:rPr>
                <w:rFonts w:hAnsi="宋体" w:hint="eastAsia"/>
              </w:rPr>
              <w:t>3</w:t>
            </w:r>
            <w:r w:rsidR="00F25736" w:rsidRPr="00F25736">
              <w:rPr>
                <w:rFonts w:hAnsi="宋体"/>
              </w:rPr>
              <w:t>0</w:t>
            </w:r>
            <w:r w:rsidRPr="00F25736">
              <w:rPr>
                <w:rFonts w:hAnsi="宋体" w:hint="eastAsia"/>
                <w:bCs/>
              </w:rPr>
              <w:t>0</w:t>
            </w:r>
          </w:p>
        </w:tc>
        <w:tc>
          <w:tcPr>
            <w:tcW w:w="2418" w:type="dxa"/>
            <w:shd w:val="clear" w:color="auto" w:fill="auto"/>
            <w:vAlign w:val="center"/>
          </w:tcPr>
          <w:p w14:paraId="517B1823" w14:textId="5D0920B3" w:rsidR="00BC7037" w:rsidRPr="00F25736" w:rsidRDefault="00BC7037" w:rsidP="00BC7037">
            <w:pPr>
              <w:pStyle w:val="afffffffffb"/>
            </w:pPr>
            <w:r w:rsidRPr="00F25736">
              <w:rPr>
                <w:rFonts w:hint="eastAsia"/>
              </w:rPr>
              <w:t>图B</w:t>
            </w:r>
            <w:r w:rsidRPr="00F25736">
              <w:t>.3</w:t>
            </w:r>
          </w:p>
        </w:tc>
      </w:tr>
      <w:tr w:rsidR="00F25736" w:rsidRPr="00F25736" w14:paraId="27B1BE8B" w14:textId="77777777" w:rsidTr="00D15206">
        <w:trPr>
          <w:jc w:val="center"/>
        </w:trPr>
        <w:tc>
          <w:tcPr>
            <w:tcW w:w="861" w:type="dxa"/>
            <w:vMerge/>
            <w:shd w:val="clear" w:color="auto" w:fill="auto"/>
            <w:vAlign w:val="center"/>
          </w:tcPr>
          <w:p w14:paraId="73C93826" w14:textId="77777777" w:rsidR="00BC7037" w:rsidRPr="00F25736" w:rsidRDefault="00BC7037" w:rsidP="00BC7037">
            <w:pPr>
              <w:pStyle w:val="afffffffffb"/>
              <w:jc w:val="both"/>
            </w:pPr>
          </w:p>
        </w:tc>
        <w:tc>
          <w:tcPr>
            <w:tcW w:w="1984" w:type="dxa"/>
            <w:shd w:val="clear" w:color="auto" w:fill="auto"/>
            <w:vAlign w:val="center"/>
          </w:tcPr>
          <w:p w14:paraId="097C0298" w14:textId="308A57C8" w:rsidR="00BC7037" w:rsidRPr="00F25736" w:rsidRDefault="00BC7037" w:rsidP="00BC7037">
            <w:pPr>
              <w:pStyle w:val="afffffffffb"/>
            </w:pPr>
            <w:r w:rsidRPr="00F25736">
              <w:rPr>
                <w:rFonts w:hint="eastAsia"/>
              </w:rPr>
              <w:t>扶手内宽</w:t>
            </w:r>
          </w:p>
        </w:tc>
        <w:tc>
          <w:tcPr>
            <w:tcW w:w="1134" w:type="dxa"/>
            <w:shd w:val="clear" w:color="auto" w:fill="auto"/>
            <w:vAlign w:val="center"/>
          </w:tcPr>
          <w:p w14:paraId="757C2D33" w14:textId="46566554" w:rsidR="00BC7037" w:rsidRPr="00F25736" w:rsidRDefault="00BC7037" w:rsidP="00BC7037">
            <w:pPr>
              <w:pStyle w:val="afffffffffb"/>
              <w:rPr>
                <w:i/>
                <w:iCs/>
              </w:rPr>
            </w:pPr>
            <w:r w:rsidRPr="00F25736">
              <w:rPr>
                <w:i/>
                <w:iCs/>
              </w:rPr>
              <w:t>B</w:t>
            </w:r>
            <w:r w:rsidRPr="00F25736">
              <w:rPr>
                <w:i/>
                <w:iCs/>
                <w:vertAlign w:val="subscript"/>
              </w:rPr>
              <w:t>2</w:t>
            </w:r>
          </w:p>
        </w:tc>
        <w:tc>
          <w:tcPr>
            <w:tcW w:w="2977" w:type="dxa"/>
            <w:shd w:val="clear" w:color="auto" w:fill="auto"/>
            <w:vAlign w:val="center"/>
          </w:tcPr>
          <w:p w14:paraId="37DEEF45" w14:textId="22026D73" w:rsidR="00BC7037" w:rsidRPr="00F25736" w:rsidRDefault="00BC7037" w:rsidP="00F25736">
            <w:pPr>
              <w:pStyle w:val="afffffffffb"/>
            </w:pPr>
            <w:r w:rsidRPr="00F25736">
              <w:rPr>
                <w:rFonts w:hint="eastAsia"/>
              </w:rPr>
              <w:t>≥</w:t>
            </w:r>
            <w:r w:rsidRPr="00F25736">
              <w:t>460</w:t>
            </w:r>
          </w:p>
        </w:tc>
        <w:tc>
          <w:tcPr>
            <w:tcW w:w="2418" w:type="dxa"/>
            <w:shd w:val="clear" w:color="auto" w:fill="auto"/>
            <w:vAlign w:val="center"/>
          </w:tcPr>
          <w:p w14:paraId="7E8DF9B6" w14:textId="553A38E2" w:rsidR="00BC7037" w:rsidRPr="00F25736" w:rsidRDefault="00BC7037" w:rsidP="00BC7037">
            <w:pPr>
              <w:pStyle w:val="afffffffffb"/>
            </w:pPr>
            <w:r w:rsidRPr="00F25736">
              <w:rPr>
                <w:rFonts w:hint="eastAsia"/>
              </w:rPr>
              <w:t>图B</w:t>
            </w:r>
            <w:r w:rsidRPr="00F25736">
              <w:t>.2</w:t>
            </w:r>
          </w:p>
        </w:tc>
      </w:tr>
      <w:tr w:rsidR="00F25736" w:rsidRPr="00F25736" w14:paraId="5CCF7081" w14:textId="77777777" w:rsidTr="00D15206">
        <w:trPr>
          <w:jc w:val="center"/>
        </w:trPr>
        <w:tc>
          <w:tcPr>
            <w:tcW w:w="861" w:type="dxa"/>
            <w:vMerge/>
            <w:shd w:val="clear" w:color="auto" w:fill="auto"/>
            <w:vAlign w:val="center"/>
          </w:tcPr>
          <w:p w14:paraId="661CC08B" w14:textId="77777777" w:rsidR="00BC7037" w:rsidRPr="00F25736" w:rsidRDefault="00BC7037" w:rsidP="00BC7037">
            <w:pPr>
              <w:pStyle w:val="afffffffffb"/>
              <w:jc w:val="both"/>
            </w:pPr>
          </w:p>
        </w:tc>
        <w:tc>
          <w:tcPr>
            <w:tcW w:w="1984" w:type="dxa"/>
            <w:shd w:val="clear" w:color="auto" w:fill="auto"/>
            <w:vAlign w:val="center"/>
          </w:tcPr>
          <w:p w14:paraId="78138C87" w14:textId="0544C696" w:rsidR="00BC7037" w:rsidRPr="00F25736" w:rsidRDefault="00BC7037" w:rsidP="00BC7037">
            <w:pPr>
              <w:pStyle w:val="afffffffffb"/>
            </w:pPr>
            <w:r w:rsidRPr="00F25736">
              <w:rPr>
                <w:rFonts w:hint="eastAsia"/>
              </w:rPr>
              <w:t>扶手宽</w:t>
            </w:r>
          </w:p>
        </w:tc>
        <w:tc>
          <w:tcPr>
            <w:tcW w:w="1134" w:type="dxa"/>
            <w:shd w:val="clear" w:color="auto" w:fill="auto"/>
            <w:vAlign w:val="center"/>
          </w:tcPr>
          <w:p w14:paraId="210316CC" w14:textId="3A830903" w:rsidR="00BC7037" w:rsidRPr="00F25736" w:rsidRDefault="00BC7037" w:rsidP="00BC7037">
            <w:pPr>
              <w:pStyle w:val="afffffffffb"/>
              <w:rPr>
                <w:i/>
                <w:iCs/>
              </w:rPr>
            </w:pPr>
            <w:r w:rsidRPr="00F25736">
              <w:rPr>
                <w:i/>
                <w:iCs/>
              </w:rPr>
              <w:t>B</w:t>
            </w:r>
            <w:r w:rsidRPr="00F25736">
              <w:rPr>
                <w:i/>
                <w:iCs/>
                <w:vertAlign w:val="subscript"/>
              </w:rPr>
              <w:t>4</w:t>
            </w:r>
          </w:p>
        </w:tc>
        <w:tc>
          <w:tcPr>
            <w:tcW w:w="2977" w:type="dxa"/>
            <w:shd w:val="clear" w:color="auto" w:fill="auto"/>
            <w:vAlign w:val="center"/>
          </w:tcPr>
          <w:p w14:paraId="0E8E5E6A" w14:textId="42AC3E4A" w:rsidR="00BC7037" w:rsidRPr="00F25736" w:rsidRDefault="00BC7037" w:rsidP="00F25736">
            <w:pPr>
              <w:pStyle w:val="afffffffffb"/>
            </w:pPr>
            <w:r w:rsidRPr="00F25736">
              <w:rPr>
                <w:rFonts w:hint="eastAsia"/>
              </w:rPr>
              <w:t>≥4</w:t>
            </w:r>
            <w:r w:rsidRPr="00F25736">
              <w:t>0</w:t>
            </w:r>
          </w:p>
        </w:tc>
        <w:tc>
          <w:tcPr>
            <w:tcW w:w="2418" w:type="dxa"/>
            <w:shd w:val="clear" w:color="auto" w:fill="auto"/>
            <w:vAlign w:val="center"/>
          </w:tcPr>
          <w:p w14:paraId="06C8B4DF" w14:textId="122CDD54" w:rsidR="00BC7037" w:rsidRPr="00F25736" w:rsidRDefault="00BC7037" w:rsidP="00BC7037">
            <w:pPr>
              <w:pStyle w:val="afffffffffb"/>
            </w:pPr>
            <w:r w:rsidRPr="00F25736">
              <w:rPr>
                <w:rFonts w:hint="eastAsia"/>
              </w:rPr>
              <w:t>图B</w:t>
            </w:r>
            <w:r w:rsidRPr="00F25736">
              <w:t>.2</w:t>
            </w:r>
          </w:p>
        </w:tc>
      </w:tr>
      <w:tr w:rsidR="00F25736" w:rsidRPr="00F25736" w14:paraId="786E76F1" w14:textId="77777777" w:rsidTr="00D15206">
        <w:trPr>
          <w:jc w:val="center"/>
        </w:trPr>
        <w:tc>
          <w:tcPr>
            <w:tcW w:w="2845" w:type="dxa"/>
            <w:gridSpan w:val="2"/>
            <w:shd w:val="clear" w:color="auto" w:fill="auto"/>
            <w:vAlign w:val="center"/>
          </w:tcPr>
          <w:p w14:paraId="2403AD02" w14:textId="525C814E" w:rsidR="00BC7037" w:rsidRPr="00F25736" w:rsidRDefault="00BC7037" w:rsidP="00BC7037">
            <w:pPr>
              <w:pStyle w:val="afffffffffb"/>
            </w:pPr>
            <w:r w:rsidRPr="00F25736">
              <w:rPr>
                <w:rFonts w:hint="eastAsia"/>
              </w:rPr>
              <w:t>升降行程</w:t>
            </w:r>
          </w:p>
        </w:tc>
        <w:tc>
          <w:tcPr>
            <w:tcW w:w="1134" w:type="dxa"/>
            <w:shd w:val="clear" w:color="auto" w:fill="auto"/>
            <w:vAlign w:val="center"/>
          </w:tcPr>
          <w:p w14:paraId="3C10DE13" w14:textId="0F04C11D" w:rsidR="00BC7037" w:rsidRPr="00F25736" w:rsidRDefault="00BC7037" w:rsidP="00BC7037">
            <w:pPr>
              <w:pStyle w:val="afffffffffb"/>
              <w:rPr>
                <w:i/>
                <w:iCs/>
              </w:rPr>
            </w:pPr>
            <w:r w:rsidRPr="00F25736">
              <w:rPr>
                <w:i/>
                <w:iCs/>
              </w:rPr>
              <w:t>L</w:t>
            </w:r>
            <w:r w:rsidRPr="00F25736">
              <w:rPr>
                <w:i/>
                <w:iCs/>
                <w:vertAlign w:val="subscript"/>
              </w:rPr>
              <w:t>2</w:t>
            </w:r>
          </w:p>
        </w:tc>
        <w:tc>
          <w:tcPr>
            <w:tcW w:w="2977" w:type="dxa"/>
            <w:shd w:val="clear" w:color="auto" w:fill="auto"/>
            <w:vAlign w:val="center"/>
          </w:tcPr>
          <w:p w14:paraId="6E244927" w14:textId="612533F1" w:rsidR="00BC7037" w:rsidRPr="00F25736" w:rsidRDefault="00BC7037" w:rsidP="00F25736">
            <w:pPr>
              <w:pStyle w:val="afffffffffb"/>
            </w:pPr>
            <w:r w:rsidRPr="00F25736">
              <w:rPr>
                <w:rFonts w:hint="eastAsia"/>
              </w:rPr>
              <w:t>≥6</w:t>
            </w:r>
            <w:r w:rsidRPr="00F25736">
              <w:t>0</w:t>
            </w:r>
          </w:p>
        </w:tc>
        <w:tc>
          <w:tcPr>
            <w:tcW w:w="2418" w:type="dxa"/>
            <w:shd w:val="clear" w:color="auto" w:fill="auto"/>
            <w:vAlign w:val="center"/>
          </w:tcPr>
          <w:p w14:paraId="01175D99" w14:textId="444C0841" w:rsidR="00BC7037" w:rsidRPr="00F25736" w:rsidRDefault="00BC7037" w:rsidP="00BC7037">
            <w:pPr>
              <w:pStyle w:val="afffffffffb"/>
            </w:pPr>
            <w:r w:rsidRPr="00F25736">
              <w:rPr>
                <w:rFonts w:hint="eastAsia"/>
              </w:rPr>
              <w:t>图B</w:t>
            </w:r>
            <w:r w:rsidRPr="00F25736">
              <w:t>.6</w:t>
            </w:r>
          </w:p>
        </w:tc>
      </w:tr>
      <w:tr w:rsidR="00F25736" w:rsidRPr="00F25736" w14:paraId="5C75A9E3" w14:textId="77777777" w:rsidTr="00D15206">
        <w:trPr>
          <w:jc w:val="center"/>
        </w:trPr>
        <w:tc>
          <w:tcPr>
            <w:tcW w:w="2845" w:type="dxa"/>
            <w:gridSpan w:val="2"/>
            <w:shd w:val="clear" w:color="auto" w:fill="auto"/>
            <w:vAlign w:val="center"/>
          </w:tcPr>
          <w:p w14:paraId="1B3F1B07" w14:textId="6FA881F8" w:rsidR="00BC7037" w:rsidRPr="00F25736" w:rsidRDefault="00BC7037" w:rsidP="00BC7037">
            <w:pPr>
              <w:pStyle w:val="afffffffffb"/>
            </w:pPr>
            <w:r w:rsidRPr="00F25736">
              <w:rPr>
                <w:rFonts w:hint="eastAsia"/>
              </w:rPr>
              <w:t>实测值与设计尺寸的偏差</w:t>
            </w:r>
          </w:p>
        </w:tc>
        <w:tc>
          <w:tcPr>
            <w:tcW w:w="1134" w:type="dxa"/>
            <w:shd w:val="clear" w:color="auto" w:fill="auto"/>
            <w:vAlign w:val="center"/>
          </w:tcPr>
          <w:p w14:paraId="5EFC9EFA" w14:textId="59E54F2F" w:rsidR="00BC7037" w:rsidRPr="00F25736" w:rsidRDefault="00BC7037" w:rsidP="00BC7037">
            <w:pPr>
              <w:pStyle w:val="afffffffffb"/>
              <w:rPr>
                <w:i/>
                <w:iCs/>
              </w:rPr>
            </w:pPr>
            <w:r w:rsidRPr="00F25736">
              <w:rPr>
                <w:rFonts w:hint="eastAsia"/>
                <w:i/>
                <w:iCs/>
              </w:rPr>
              <w:t>/</w:t>
            </w:r>
          </w:p>
        </w:tc>
        <w:tc>
          <w:tcPr>
            <w:tcW w:w="2977" w:type="dxa"/>
            <w:shd w:val="clear" w:color="auto" w:fill="auto"/>
            <w:vAlign w:val="center"/>
          </w:tcPr>
          <w:p w14:paraId="1C6BC8F2" w14:textId="07AE2B5F" w:rsidR="00BC7037" w:rsidRPr="00F25736" w:rsidRDefault="00BC7037" w:rsidP="00F25736">
            <w:pPr>
              <w:pStyle w:val="afffffffffb"/>
            </w:pPr>
            <w:r w:rsidRPr="00F25736">
              <w:rPr>
                <w:rFonts w:hint="eastAsia"/>
              </w:rPr>
              <w:t>±</w:t>
            </w:r>
            <w:r w:rsidRPr="00F25736">
              <w:t>5</w:t>
            </w:r>
          </w:p>
        </w:tc>
        <w:tc>
          <w:tcPr>
            <w:tcW w:w="2418" w:type="dxa"/>
            <w:shd w:val="clear" w:color="auto" w:fill="auto"/>
            <w:vAlign w:val="center"/>
          </w:tcPr>
          <w:p w14:paraId="6E08A382" w14:textId="71EB2B6B" w:rsidR="00BC7037" w:rsidRPr="00F25736" w:rsidRDefault="00BC7037" w:rsidP="00BC7037">
            <w:pPr>
              <w:pStyle w:val="afffffffffb"/>
            </w:pPr>
            <w:r w:rsidRPr="00F25736">
              <w:rPr>
                <w:rFonts w:hint="eastAsia"/>
              </w:rPr>
              <w:t>/</w:t>
            </w:r>
          </w:p>
        </w:tc>
      </w:tr>
    </w:tbl>
    <w:p w14:paraId="6C91C493" w14:textId="77777777" w:rsidR="0096514B" w:rsidRDefault="0096514B" w:rsidP="0096514B">
      <w:pPr>
        <w:pStyle w:val="afffff7"/>
        <w:ind w:right="840" w:firstLineChars="0" w:firstLine="0"/>
      </w:pPr>
    </w:p>
    <w:p w14:paraId="4EE82724" w14:textId="77777777" w:rsidR="00037FCE" w:rsidRDefault="009B2D0D">
      <w:pPr>
        <w:pStyle w:val="affd"/>
        <w:spacing w:before="120" w:after="120"/>
      </w:pPr>
      <w:r>
        <w:rPr>
          <w:rFonts w:hint="eastAsia"/>
        </w:rPr>
        <w:t>形状和位置公差</w:t>
      </w:r>
    </w:p>
    <w:p w14:paraId="3B3261D3" w14:textId="5A910E03" w:rsidR="00037FCE" w:rsidRDefault="00411988">
      <w:pPr>
        <w:pStyle w:val="afffff7"/>
        <w:ind w:firstLine="420"/>
      </w:pPr>
      <w:r>
        <w:rPr>
          <w:rFonts w:hint="eastAsia"/>
        </w:rPr>
        <w:t>人体</w:t>
      </w:r>
      <w:proofErr w:type="gramStart"/>
      <w:r>
        <w:rPr>
          <w:rFonts w:hint="eastAsia"/>
        </w:rPr>
        <w:t>工学椅</w:t>
      </w:r>
      <w:r w:rsidR="009B2D0D">
        <w:rPr>
          <w:rFonts w:hint="eastAsia"/>
        </w:rPr>
        <w:t>的</w:t>
      </w:r>
      <w:proofErr w:type="gramEnd"/>
      <w:r w:rsidR="009B2D0D">
        <w:rPr>
          <w:rFonts w:hint="eastAsia"/>
        </w:rPr>
        <w:t>形状和位置公差应符合表</w:t>
      </w:r>
      <w:r w:rsidR="00E72126">
        <w:rPr>
          <w:rFonts w:hint="eastAsia"/>
        </w:rPr>
        <w:t>3</w:t>
      </w:r>
      <w:r w:rsidR="009B2D0D">
        <w:rPr>
          <w:rFonts w:hint="eastAsia"/>
        </w:rPr>
        <w:t>的规定。</w:t>
      </w:r>
    </w:p>
    <w:p w14:paraId="16DFBC03" w14:textId="77777777" w:rsidR="00037FCE" w:rsidRDefault="009B2D0D">
      <w:pPr>
        <w:pStyle w:val="aff2"/>
        <w:spacing w:before="120" w:after="120"/>
        <w:ind w:left="0"/>
      </w:pPr>
      <w:r>
        <w:rPr>
          <w:rFonts w:hint="eastAsia"/>
        </w:rPr>
        <w:t>形状和位置公差</w:t>
      </w:r>
    </w:p>
    <w:p w14:paraId="203C8932" w14:textId="77777777" w:rsidR="00037FCE" w:rsidRDefault="009B2D0D">
      <w:pPr>
        <w:pStyle w:val="afffff7"/>
        <w:ind w:firstLine="420"/>
        <w:jc w:val="right"/>
      </w:pPr>
      <w:r>
        <w:rPr>
          <w:rFonts w:hint="eastAsia"/>
        </w:rPr>
        <w:t>单位为毫米</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44"/>
        <w:gridCol w:w="2345"/>
        <w:gridCol w:w="2341"/>
      </w:tblGrid>
      <w:tr w:rsidR="00037FCE" w14:paraId="31A56EFD" w14:textId="77777777">
        <w:trPr>
          <w:tblHeader/>
          <w:jc w:val="center"/>
        </w:trPr>
        <w:tc>
          <w:tcPr>
            <w:tcW w:w="2344" w:type="dxa"/>
            <w:tcBorders>
              <w:top w:val="single" w:sz="8" w:space="0" w:color="auto"/>
              <w:bottom w:val="single" w:sz="8" w:space="0" w:color="auto"/>
            </w:tcBorders>
            <w:shd w:val="clear" w:color="auto" w:fill="auto"/>
            <w:vAlign w:val="center"/>
          </w:tcPr>
          <w:p w14:paraId="4D680F4A" w14:textId="77777777" w:rsidR="00037FCE" w:rsidRDefault="009B2D0D">
            <w:pPr>
              <w:pStyle w:val="afffffffffb"/>
            </w:pPr>
            <w:r>
              <w:rPr>
                <w:rFonts w:hint="eastAsia"/>
              </w:rPr>
              <w:t>椅背偏心度</w:t>
            </w:r>
          </w:p>
        </w:tc>
        <w:tc>
          <w:tcPr>
            <w:tcW w:w="2344" w:type="dxa"/>
            <w:tcBorders>
              <w:top w:val="single" w:sz="8" w:space="0" w:color="auto"/>
              <w:bottom w:val="single" w:sz="8" w:space="0" w:color="auto"/>
            </w:tcBorders>
            <w:shd w:val="clear" w:color="auto" w:fill="auto"/>
            <w:vAlign w:val="center"/>
          </w:tcPr>
          <w:p w14:paraId="2C1F78B4" w14:textId="77777777" w:rsidR="00037FCE" w:rsidRDefault="009B2D0D">
            <w:pPr>
              <w:pStyle w:val="afffffffffb"/>
            </w:pPr>
            <w:r>
              <w:rPr>
                <w:rFonts w:hint="eastAsia"/>
              </w:rPr>
              <w:t>外形对称度</w:t>
            </w:r>
          </w:p>
        </w:tc>
        <w:tc>
          <w:tcPr>
            <w:tcW w:w="2345" w:type="dxa"/>
            <w:tcBorders>
              <w:top w:val="single" w:sz="8" w:space="0" w:color="auto"/>
              <w:bottom w:val="single" w:sz="8" w:space="0" w:color="auto"/>
            </w:tcBorders>
            <w:shd w:val="clear" w:color="auto" w:fill="auto"/>
            <w:vAlign w:val="center"/>
          </w:tcPr>
          <w:p w14:paraId="4E665DAB" w14:textId="77777777" w:rsidR="00037FCE" w:rsidRDefault="009B2D0D">
            <w:pPr>
              <w:pStyle w:val="afffffffffb"/>
            </w:pPr>
            <w:r>
              <w:rPr>
                <w:rFonts w:hint="eastAsia"/>
              </w:rPr>
              <w:t>座面左右水平偏差</w:t>
            </w:r>
          </w:p>
        </w:tc>
        <w:tc>
          <w:tcPr>
            <w:tcW w:w="2341" w:type="dxa"/>
            <w:tcBorders>
              <w:top w:val="single" w:sz="8" w:space="0" w:color="auto"/>
              <w:bottom w:val="single" w:sz="8" w:space="0" w:color="auto"/>
            </w:tcBorders>
            <w:shd w:val="clear" w:color="auto" w:fill="auto"/>
          </w:tcPr>
          <w:p w14:paraId="48243F83" w14:textId="77777777" w:rsidR="00037FCE" w:rsidRDefault="009B2D0D">
            <w:pPr>
              <w:pStyle w:val="afffffffffb"/>
            </w:pPr>
            <w:r>
              <w:rPr>
                <w:rFonts w:hint="eastAsia"/>
              </w:rPr>
              <w:t>着地平性</w:t>
            </w:r>
          </w:p>
        </w:tc>
      </w:tr>
      <w:tr w:rsidR="00037FCE" w14:paraId="61D8EB2A" w14:textId="77777777">
        <w:trPr>
          <w:jc w:val="center"/>
        </w:trPr>
        <w:tc>
          <w:tcPr>
            <w:tcW w:w="2344" w:type="dxa"/>
            <w:tcBorders>
              <w:top w:val="single" w:sz="8" w:space="0" w:color="auto"/>
            </w:tcBorders>
            <w:shd w:val="clear" w:color="auto" w:fill="auto"/>
            <w:vAlign w:val="center"/>
          </w:tcPr>
          <w:p w14:paraId="329FB70E" w14:textId="77777777" w:rsidR="00037FCE" w:rsidRDefault="009B2D0D">
            <w:pPr>
              <w:pStyle w:val="afffffffffb"/>
            </w:pPr>
            <w:r>
              <w:rPr>
                <w:rFonts w:hint="eastAsia"/>
              </w:rPr>
              <w:t>≤1</w:t>
            </w:r>
            <w:r>
              <w:t>00</w:t>
            </w:r>
          </w:p>
        </w:tc>
        <w:tc>
          <w:tcPr>
            <w:tcW w:w="2344" w:type="dxa"/>
            <w:tcBorders>
              <w:top w:val="single" w:sz="8" w:space="0" w:color="auto"/>
            </w:tcBorders>
            <w:shd w:val="clear" w:color="auto" w:fill="auto"/>
            <w:vAlign w:val="center"/>
          </w:tcPr>
          <w:p w14:paraId="343E5114" w14:textId="77777777" w:rsidR="00037FCE" w:rsidRDefault="009B2D0D">
            <w:pPr>
              <w:pStyle w:val="afffffffffb"/>
            </w:pPr>
            <w:r>
              <w:rPr>
                <w:rFonts w:hint="eastAsia"/>
              </w:rPr>
              <w:t>≤</w:t>
            </w:r>
            <w:r>
              <w:t>5</w:t>
            </w:r>
          </w:p>
        </w:tc>
        <w:tc>
          <w:tcPr>
            <w:tcW w:w="2345" w:type="dxa"/>
            <w:tcBorders>
              <w:top w:val="single" w:sz="8" w:space="0" w:color="auto"/>
            </w:tcBorders>
            <w:shd w:val="clear" w:color="auto" w:fill="auto"/>
            <w:vAlign w:val="center"/>
          </w:tcPr>
          <w:p w14:paraId="55B9408F" w14:textId="77777777" w:rsidR="00037FCE" w:rsidRDefault="009B2D0D">
            <w:pPr>
              <w:pStyle w:val="afffffffffb"/>
            </w:pPr>
            <w:r>
              <w:rPr>
                <w:rFonts w:hint="eastAsia"/>
              </w:rPr>
              <w:t>≤5</w:t>
            </w:r>
          </w:p>
        </w:tc>
        <w:tc>
          <w:tcPr>
            <w:tcW w:w="2341" w:type="dxa"/>
            <w:tcBorders>
              <w:top w:val="single" w:sz="8" w:space="0" w:color="auto"/>
            </w:tcBorders>
            <w:shd w:val="clear" w:color="auto" w:fill="auto"/>
          </w:tcPr>
          <w:p w14:paraId="3EEE950D" w14:textId="77777777" w:rsidR="00037FCE" w:rsidRDefault="009B2D0D">
            <w:pPr>
              <w:pStyle w:val="afffffffffb"/>
            </w:pPr>
            <w:r>
              <w:rPr>
                <w:rFonts w:hint="eastAsia"/>
              </w:rPr>
              <w:t>≤1</w:t>
            </w:r>
          </w:p>
        </w:tc>
      </w:tr>
    </w:tbl>
    <w:p w14:paraId="162D2670" w14:textId="011DBD5E" w:rsidR="00B43E8E" w:rsidRPr="00AD24CD" w:rsidRDefault="009B2D0D" w:rsidP="00411988">
      <w:pPr>
        <w:pStyle w:val="affd"/>
        <w:spacing w:before="120" w:after="120"/>
      </w:pPr>
      <w:bookmarkStart w:id="101" w:name="_Toc126236345"/>
      <w:r w:rsidRPr="00AD24CD">
        <w:rPr>
          <w:rFonts w:hint="eastAsia"/>
        </w:rPr>
        <w:t>外观</w:t>
      </w:r>
      <w:bookmarkEnd w:id="101"/>
    </w:p>
    <w:p w14:paraId="0F866C4D" w14:textId="268264C4" w:rsidR="00411988" w:rsidRPr="00AD24CD" w:rsidRDefault="00411988" w:rsidP="00411988">
      <w:pPr>
        <w:pStyle w:val="afffff7"/>
        <w:ind w:firstLine="420"/>
      </w:pPr>
      <w:r w:rsidRPr="00AD24CD">
        <w:rPr>
          <w:rFonts w:hint="eastAsia"/>
        </w:rPr>
        <w:t>人体</w:t>
      </w:r>
      <w:proofErr w:type="gramStart"/>
      <w:r w:rsidRPr="00AD24CD">
        <w:rPr>
          <w:rFonts w:hint="eastAsia"/>
        </w:rPr>
        <w:t>工学椅的</w:t>
      </w:r>
      <w:proofErr w:type="gramEnd"/>
      <w:r w:rsidRPr="00AD24CD">
        <w:rPr>
          <w:rFonts w:hint="eastAsia"/>
        </w:rPr>
        <w:t>外观应符合QB/T</w:t>
      </w:r>
      <w:r w:rsidRPr="00AD24CD">
        <w:t xml:space="preserve"> </w:t>
      </w:r>
      <w:r w:rsidRPr="00AD24CD">
        <w:rPr>
          <w:rFonts w:hint="eastAsia"/>
        </w:rPr>
        <w:t>2280—2016中</w:t>
      </w:r>
      <w:r w:rsidRPr="00AD24CD">
        <w:t>5.3</w:t>
      </w:r>
      <w:r w:rsidRPr="00AD24CD">
        <w:rPr>
          <w:rFonts w:hint="eastAsia"/>
        </w:rPr>
        <w:t>的规定。</w:t>
      </w:r>
    </w:p>
    <w:p w14:paraId="2E60FCD6" w14:textId="5D8DF4EC" w:rsidR="00A936CE" w:rsidRPr="00AD24CD" w:rsidRDefault="00A936CE">
      <w:pPr>
        <w:pStyle w:val="affd"/>
        <w:spacing w:before="120" w:after="120"/>
      </w:pPr>
      <w:bookmarkStart w:id="102" w:name="_Toc126236344"/>
      <w:r w:rsidRPr="00AD24CD">
        <w:rPr>
          <w:rFonts w:hint="eastAsia"/>
        </w:rPr>
        <w:t>人体</w:t>
      </w:r>
      <w:r w:rsidR="00E66B4E" w:rsidRPr="00AD24CD">
        <w:rPr>
          <w:rFonts w:hint="eastAsia"/>
        </w:rPr>
        <w:t>工学</w:t>
      </w:r>
      <w:r w:rsidRPr="00AD24CD">
        <w:rPr>
          <w:rFonts w:hint="eastAsia"/>
        </w:rPr>
        <w:t>要求</w:t>
      </w:r>
    </w:p>
    <w:p w14:paraId="4AD24F23" w14:textId="5B8592E3" w:rsidR="00037FCE" w:rsidRPr="00AD24CD" w:rsidRDefault="009B2D0D" w:rsidP="00A936CE">
      <w:pPr>
        <w:pStyle w:val="affe"/>
        <w:spacing w:before="120" w:after="120"/>
      </w:pPr>
      <w:proofErr w:type="gramStart"/>
      <w:r w:rsidRPr="00AD24CD">
        <w:rPr>
          <w:rFonts w:hint="eastAsia"/>
        </w:rPr>
        <w:t>体压分布</w:t>
      </w:r>
      <w:bookmarkEnd w:id="102"/>
      <w:proofErr w:type="gramEnd"/>
    </w:p>
    <w:p w14:paraId="4034AFDD" w14:textId="07754A15" w:rsidR="00411988" w:rsidRPr="00AD24CD" w:rsidRDefault="009B2D0D" w:rsidP="00411988">
      <w:pPr>
        <w:pStyle w:val="afffff7"/>
        <w:ind w:firstLine="420"/>
      </w:pPr>
      <w:r w:rsidRPr="00AD24CD">
        <w:rPr>
          <w:rFonts w:hint="eastAsia"/>
        </w:rPr>
        <w:t>座面对应人体坐骨结节区域内的最大压强不宜大于25</w:t>
      </w:r>
      <w:r w:rsidRPr="00AD24CD">
        <w:t xml:space="preserve"> </w:t>
      </w:r>
      <w:r w:rsidRPr="00AD24CD">
        <w:rPr>
          <w:rFonts w:hint="eastAsia"/>
        </w:rPr>
        <w:t>kPa。</w:t>
      </w:r>
    </w:p>
    <w:p w14:paraId="3137BA63" w14:textId="6013AFE7" w:rsidR="00411988" w:rsidRPr="00AD24CD" w:rsidRDefault="00577A9F" w:rsidP="00162819">
      <w:pPr>
        <w:pStyle w:val="affe"/>
        <w:spacing w:before="120" w:after="120"/>
      </w:pPr>
      <w:r w:rsidRPr="00AD24CD">
        <w:rPr>
          <w:rFonts w:hint="eastAsia"/>
        </w:rPr>
        <w:t>结构</w:t>
      </w:r>
      <w:r w:rsidR="00411988" w:rsidRPr="00AD24CD">
        <w:rPr>
          <w:rFonts w:hint="eastAsia"/>
        </w:rPr>
        <w:t>造型</w:t>
      </w:r>
    </w:p>
    <w:p w14:paraId="395F1567" w14:textId="700648B6" w:rsidR="00411988" w:rsidRPr="00AD24CD" w:rsidRDefault="00411988" w:rsidP="00411988">
      <w:pPr>
        <w:pStyle w:val="afffff7"/>
        <w:ind w:firstLine="420"/>
      </w:pPr>
      <w:r w:rsidRPr="00AD24CD">
        <w:rPr>
          <w:rFonts w:hint="eastAsia"/>
        </w:rPr>
        <w:t>人体工</w:t>
      </w:r>
      <w:proofErr w:type="gramStart"/>
      <w:r w:rsidRPr="00AD24CD">
        <w:rPr>
          <w:rFonts w:hint="eastAsia"/>
        </w:rPr>
        <w:t>学椅内</w:t>
      </w:r>
      <w:proofErr w:type="gramEnd"/>
      <w:r w:rsidRPr="00AD24CD">
        <w:rPr>
          <w:rFonts w:hint="eastAsia"/>
        </w:rPr>
        <w:t>外表面不应有锋利的棱角、坚硬的毛刺以及锐利的尖端等易造成意外伤害的外观结构和造型。在设计和制造时若存在外观安全隐患，应做适宜的处理，以免造成用户使用过程中的意外伤害。</w:t>
      </w:r>
    </w:p>
    <w:p w14:paraId="3839E432" w14:textId="5E16843C" w:rsidR="0085694F" w:rsidRPr="00AD24CD" w:rsidRDefault="00577A9F" w:rsidP="00162819">
      <w:pPr>
        <w:pStyle w:val="affe"/>
        <w:spacing w:before="120" w:after="120"/>
      </w:pPr>
      <w:r w:rsidRPr="00AD24CD">
        <w:rPr>
          <w:rFonts w:hint="eastAsia"/>
        </w:rPr>
        <w:t>功能</w:t>
      </w:r>
      <w:r w:rsidR="0085694F" w:rsidRPr="00AD24CD">
        <w:rPr>
          <w:rFonts w:hint="eastAsia"/>
        </w:rPr>
        <w:t>结构</w:t>
      </w:r>
    </w:p>
    <w:p w14:paraId="1408968C" w14:textId="30BFAD54" w:rsidR="0085694F" w:rsidRPr="00AD24CD" w:rsidRDefault="0085694F" w:rsidP="0085694F">
      <w:pPr>
        <w:pStyle w:val="afffff7"/>
        <w:ind w:firstLine="420"/>
      </w:pPr>
      <w:r w:rsidRPr="00AD24CD">
        <w:rPr>
          <w:rFonts w:hint="eastAsia"/>
        </w:rPr>
        <w:t>人体工</w:t>
      </w:r>
      <w:proofErr w:type="gramStart"/>
      <w:r w:rsidRPr="00AD24CD">
        <w:rPr>
          <w:rFonts w:hint="eastAsia"/>
        </w:rPr>
        <w:t>学椅用于</w:t>
      </w:r>
      <w:proofErr w:type="gramEnd"/>
      <w:r w:rsidRPr="00AD24CD">
        <w:rPr>
          <w:rFonts w:hint="eastAsia"/>
        </w:rPr>
        <w:t>支撑人体特定部位的功能结构应舒适有效，使用户具有良好的舒适体验。</w:t>
      </w:r>
    </w:p>
    <w:p w14:paraId="3FE60304" w14:textId="6D6D8C9B" w:rsidR="0085694F" w:rsidRPr="00AD24CD" w:rsidRDefault="0085694F" w:rsidP="0085694F">
      <w:pPr>
        <w:pStyle w:val="ac"/>
      </w:pPr>
      <w:r w:rsidRPr="00AD24CD">
        <w:rPr>
          <w:rFonts w:hint="eastAsia"/>
        </w:rPr>
        <w:t>人体</w:t>
      </w:r>
      <w:proofErr w:type="gramStart"/>
      <w:r w:rsidRPr="00AD24CD">
        <w:rPr>
          <w:rFonts w:hint="eastAsia"/>
        </w:rPr>
        <w:t>工学椅特定</w:t>
      </w:r>
      <w:proofErr w:type="gramEnd"/>
      <w:r w:rsidRPr="00AD24CD">
        <w:rPr>
          <w:rFonts w:hint="eastAsia"/>
        </w:rPr>
        <w:t>部位的功能结构包括扶手的形状、倾角等。</w:t>
      </w:r>
    </w:p>
    <w:p w14:paraId="1F9D5896" w14:textId="42134CA2" w:rsidR="003045F5" w:rsidRPr="00AD24CD" w:rsidRDefault="003045F5" w:rsidP="00162819">
      <w:pPr>
        <w:pStyle w:val="affe"/>
        <w:spacing w:before="120" w:after="120"/>
      </w:pPr>
      <w:r w:rsidRPr="00AD24CD">
        <w:rPr>
          <w:rFonts w:hint="eastAsia"/>
        </w:rPr>
        <w:t>接触面软硬度</w:t>
      </w:r>
    </w:p>
    <w:p w14:paraId="28D47E8C" w14:textId="0A961CC0" w:rsidR="003045F5" w:rsidRPr="00AD24CD" w:rsidRDefault="003045F5" w:rsidP="003045F5">
      <w:pPr>
        <w:pStyle w:val="afffff7"/>
        <w:ind w:firstLine="420"/>
      </w:pPr>
      <w:r w:rsidRPr="00AD24CD">
        <w:rPr>
          <w:rFonts w:hint="eastAsia"/>
        </w:rPr>
        <w:t>人体</w:t>
      </w:r>
      <w:proofErr w:type="gramStart"/>
      <w:r w:rsidRPr="00AD24CD">
        <w:rPr>
          <w:rFonts w:hint="eastAsia"/>
        </w:rPr>
        <w:t>工学椅接触面</w:t>
      </w:r>
      <w:proofErr w:type="gramEnd"/>
      <w:r w:rsidRPr="00AD24CD">
        <w:rPr>
          <w:rFonts w:hint="eastAsia"/>
        </w:rPr>
        <w:t>应具有适宜的软硬度，以使用户有良好的接触压力舒适性和支撑性。</w:t>
      </w:r>
    </w:p>
    <w:p w14:paraId="61911ADE" w14:textId="0D6E2CDE" w:rsidR="003045F5" w:rsidRPr="00AD24CD" w:rsidRDefault="003045F5" w:rsidP="003045F5">
      <w:pPr>
        <w:pStyle w:val="ac"/>
      </w:pPr>
      <w:r w:rsidRPr="00AD24CD">
        <w:rPr>
          <w:rFonts w:hint="eastAsia"/>
        </w:rPr>
        <w:t>人体</w:t>
      </w:r>
      <w:proofErr w:type="gramStart"/>
      <w:r w:rsidRPr="00AD24CD">
        <w:rPr>
          <w:rFonts w:hint="eastAsia"/>
        </w:rPr>
        <w:t>工学椅接触面</w:t>
      </w:r>
      <w:proofErr w:type="gramEnd"/>
      <w:r w:rsidRPr="00AD24CD">
        <w:rPr>
          <w:rFonts w:hint="eastAsia"/>
        </w:rPr>
        <w:t>包括座面、</w:t>
      </w:r>
      <w:r w:rsidR="00274474" w:rsidRPr="00AD24CD">
        <w:rPr>
          <w:rFonts w:hint="eastAsia"/>
        </w:rPr>
        <w:t>椅背</w:t>
      </w:r>
      <w:r w:rsidRPr="00AD24CD">
        <w:rPr>
          <w:rFonts w:hint="eastAsia"/>
        </w:rPr>
        <w:t>、头枕、扶手等与人直接接触的表面。</w:t>
      </w:r>
    </w:p>
    <w:p w14:paraId="0BEEB91C" w14:textId="79F85FF8" w:rsidR="003045F5" w:rsidRPr="00AD24CD" w:rsidRDefault="003045F5" w:rsidP="00162819">
      <w:pPr>
        <w:pStyle w:val="affe"/>
        <w:spacing w:before="120" w:after="120"/>
      </w:pPr>
      <w:r w:rsidRPr="00AD24CD">
        <w:rPr>
          <w:rFonts w:hint="eastAsia"/>
        </w:rPr>
        <w:t>接触面触感</w:t>
      </w:r>
    </w:p>
    <w:p w14:paraId="0327B42A" w14:textId="33E1F7F2" w:rsidR="003045F5" w:rsidRPr="00AD24CD" w:rsidRDefault="003045F5" w:rsidP="003045F5">
      <w:pPr>
        <w:pStyle w:val="afffff7"/>
        <w:ind w:firstLine="420"/>
      </w:pPr>
      <w:r w:rsidRPr="00AD24CD">
        <w:rPr>
          <w:rFonts w:hint="eastAsia"/>
        </w:rPr>
        <w:lastRenderedPageBreak/>
        <w:t>人体</w:t>
      </w:r>
      <w:proofErr w:type="gramStart"/>
      <w:r w:rsidRPr="00AD24CD">
        <w:rPr>
          <w:rFonts w:hint="eastAsia"/>
        </w:rPr>
        <w:t>工学椅的</w:t>
      </w:r>
      <w:proofErr w:type="gramEnd"/>
      <w:r w:rsidRPr="00AD24CD">
        <w:rPr>
          <w:rFonts w:hint="eastAsia"/>
        </w:rPr>
        <w:t>材质、材料温觉、接触面纹理、造型设计等宜使用户具有良好的触感，不宜有令用户感觉不适的粗糙感，也不宜有明显的冷热刺激感。</w:t>
      </w:r>
    </w:p>
    <w:p w14:paraId="5BBB75AF" w14:textId="5EAC1F5E" w:rsidR="0085694F" w:rsidRPr="00AD24CD" w:rsidRDefault="0085694F" w:rsidP="00162819">
      <w:pPr>
        <w:pStyle w:val="affe"/>
        <w:spacing w:before="120" w:after="120"/>
      </w:pPr>
      <w:r w:rsidRPr="00AD24CD">
        <w:rPr>
          <w:rFonts w:hint="eastAsia"/>
        </w:rPr>
        <w:t>移动和旋转</w:t>
      </w:r>
    </w:p>
    <w:p w14:paraId="648051E2" w14:textId="12B6923E" w:rsidR="0085694F" w:rsidRPr="00AD24CD" w:rsidRDefault="0085694F" w:rsidP="0085694F">
      <w:pPr>
        <w:pStyle w:val="afffff7"/>
        <w:ind w:firstLine="420"/>
      </w:pPr>
      <w:r w:rsidRPr="00AD24CD">
        <w:rPr>
          <w:rFonts w:hint="eastAsia"/>
        </w:rPr>
        <w:t>人体工</w:t>
      </w:r>
      <w:proofErr w:type="gramStart"/>
      <w:r w:rsidRPr="00AD24CD">
        <w:rPr>
          <w:rFonts w:hint="eastAsia"/>
        </w:rPr>
        <w:t>学椅应</w:t>
      </w:r>
      <w:proofErr w:type="gramEnd"/>
      <w:r w:rsidRPr="00AD24CD">
        <w:rPr>
          <w:rFonts w:hint="eastAsia"/>
        </w:rPr>
        <w:t>具有移动和旋转功能，并保证功能实现</w:t>
      </w:r>
      <w:proofErr w:type="gramStart"/>
      <w:r w:rsidRPr="00AD24CD">
        <w:rPr>
          <w:rFonts w:hint="eastAsia"/>
        </w:rPr>
        <w:t>时良好</w:t>
      </w:r>
      <w:proofErr w:type="gramEnd"/>
      <w:r w:rsidRPr="00AD24CD">
        <w:rPr>
          <w:rFonts w:hint="eastAsia"/>
        </w:rPr>
        <w:t>的灵活性和便利性。</w:t>
      </w:r>
    </w:p>
    <w:p w14:paraId="197E2ADB" w14:textId="32BB5525" w:rsidR="0085694F" w:rsidRPr="00AD24CD" w:rsidRDefault="0085694F" w:rsidP="00162819">
      <w:pPr>
        <w:pStyle w:val="affe"/>
        <w:spacing w:before="120" w:after="120"/>
      </w:pPr>
      <w:r w:rsidRPr="00AD24CD">
        <w:rPr>
          <w:rFonts w:hint="eastAsia"/>
        </w:rPr>
        <w:t>调节</w:t>
      </w:r>
      <w:r w:rsidR="00E91C81" w:rsidRPr="00AD24CD">
        <w:rPr>
          <w:rFonts w:hint="eastAsia"/>
        </w:rPr>
        <w:t>便捷</w:t>
      </w:r>
    </w:p>
    <w:p w14:paraId="61D43E49" w14:textId="1F5075A9" w:rsidR="003045F5" w:rsidRPr="00002B57" w:rsidRDefault="0085694F">
      <w:pPr>
        <w:pStyle w:val="afffff7"/>
        <w:ind w:firstLine="420"/>
      </w:pPr>
      <w:r w:rsidRPr="00AD24CD">
        <w:rPr>
          <w:rFonts w:hint="eastAsia"/>
        </w:rPr>
        <w:t>人体</w:t>
      </w:r>
      <w:proofErr w:type="gramStart"/>
      <w:r w:rsidRPr="00AD24CD">
        <w:rPr>
          <w:rFonts w:hint="eastAsia"/>
        </w:rPr>
        <w:t>工学椅的</w:t>
      </w:r>
      <w:proofErr w:type="gramEnd"/>
      <w:r w:rsidRPr="00AD24CD">
        <w:rPr>
          <w:rFonts w:hint="eastAsia"/>
        </w:rPr>
        <w:t>调节操作方式应简单</w:t>
      </w:r>
      <w:r w:rsidRPr="00002B57">
        <w:rPr>
          <w:rFonts w:hint="eastAsia"/>
        </w:rPr>
        <w:t>便捷，且调节结果应能达到预期效果</w:t>
      </w:r>
      <w:r w:rsidR="00176B47" w:rsidRPr="00002B57">
        <w:rPr>
          <w:rFonts w:hint="eastAsia"/>
        </w:rPr>
        <w:t>，具有坐姿自适应功能</w:t>
      </w:r>
      <w:r w:rsidRPr="00002B57">
        <w:rPr>
          <w:rFonts w:hint="eastAsia"/>
        </w:rPr>
        <w:t>，使用户有良好的操作体验性。</w:t>
      </w:r>
    </w:p>
    <w:p w14:paraId="73484BAB" w14:textId="2F3B7AD2" w:rsidR="0085694F" w:rsidRPr="00002B57" w:rsidRDefault="0085694F" w:rsidP="00162819">
      <w:pPr>
        <w:pStyle w:val="affe"/>
        <w:spacing w:before="120" w:after="120"/>
      </w:pPr>
      <w:r w:rsidRPr="00002B57">
        <w:rPr>
          <w:rFonts w:hint="eastAsia"/>
        </w:rPr>
        <w:t>支撑</w:t>
      </w:r>
      <w:r w:rsidR="00E91C81" w:rsidRPr="00002B57">
        <w:rPr>
          <w:rFonts w:hint="eastAsia"/>
        </w:rPr>
        <w:t>稳定</w:t>
      </w:r>
    </w:p>
    <w:p w14:paraId="6FF616C4" w14:textId="06E1FF5D" w:rsidR="0085694F" w:rsidRPr="00002B57" w:rsidRDefault="0085694F">
      <w:pPr>
        <w:pStyle w:val="afffff7"/>
        <w:ind w:firstLine="420"/>
      </w:pPr>
      <w:r w:rsidRPr="00002B57">
        <w:rPr>
          <w:rFonts w:hint="eastAsia"/>
        </w:rPr>
        <w:t>人体工</w:t>
      </w:r>
      <w:proofErr w:type="gramStart"/>
      <w:r w:rsidRPr="00002B57">
        <w:rPr>
          <w:rFonts w:hint="eastAsia"/>
        </w:rPr>
        <w:t>学椅应</w:t>
      </w:r>
      <w:proofErr w:type="gramEnd"/>
      <w:r w:rsidRPr="00002B57">
        <w:rPr>
          <w:rFonts w:hint="eastAsia"/>
        </w:rPr>
        <w:t>具有良好的支撑性，在用户进行正常的姿势调整和前倾后仰等活动时，不应有倾翻或歪倒的风险。</w:t>
      </w:r>
    </w:p>
    <w:p w14:paraId="718B3EF8" w14:textId="05C50816" w:rsidR="00A936CE" w:rsidRPr="00002B57" w:rsidRDefault="00E66B4E" w:rsidP="00162819">
      <w:pPr>
        <w:pStyle w:val="affe"/>
        <w:spacing w:before="120" w:after="120"/>
      </w:pPr>
      <w:r w:rsidRPr="00002B57">
        <w:rPr>
          <w:rFonts w:hint="eastAsia"/>
        </w:rPr>
        <w:t>用户</w:t>
      </w:r>
      <w:r w:rsidR="00E91C81" w:rsidRPr="00002B57">
        <w:rPr>
          <w:rFonts w:hint="eastAsia"/>
        </w:rPr>
        <w:t>体验得分</w:t>
      </w:r>
    </w:p>
    <w:p w14:paraId="3EFA79EF" w14:textId="1863A459" w:rsidR="00A936CE" w:rsidRPr="00002B57" w:rsidRDefault="00A936CE">
      <w:pPr>
        <w:pStyle w:val="afffff7"/>
        <w:ind w:firstLine="420"/>
      </w:pPr>
      <w:r w:rsidRPr="00002B57">
        <w:rPr>
          <w:rFonts w:hint="eastAsia"/>
        </w:rPr>
        <w:t>用户体验项目的平均得分应在8</w:t>
      </w:r>
      <w:r w:rsidR="00162819" w:rsidRPr="00002B57">
        <w:t>5</w:t>
      </w:r>
      <w:r w:rsidRPr="00002B57">
        <w:rPr>
          <w:rFonts w:hint="eastAsia"/>
        </w:rPr>
        <w:t>分以上(总分以100分计)。</w:t>
      </w:r>
    </w:p>
    <w:p w14:paraId="1516B3FE" w14:textId="77777777" w:rsidR="00037FCE" w:rsidRPr="00002B57" w:rsidRDefault="009B2D0D">
      <w:pPr>
        <w:pStyle w:val="affd"/>
        <w:spacing w:before="120" w:after="120"/>
      </w:pPr>
      <w:bookmarkStart w:id="103" w:name="_Toc126236347"/>
      <w:r w:rsidRPr="00002B57">
        <w:rPr>
          <w:rFonts w:hint="eastAsia"/>
        </w:rPr>
        <w:t>理化性能</w:t>
      </w:r>
      <w:bookmarkEnd w:id="103"/>
    </w:p>
    <w:p w14:paraId="2303DBC3" w14:textId="77777777" w:rsidR="00037FCE" w:rsidRDefault="009B2D0D">
      <w:pPr>
        <w:pStyle w:val="afffff7"/>
        <w:ind w:firstLine="420"/>
      </w:pPr>
      <w:r>
        <w:rPr>
          <w:rFonts w:hint="eastAsia"/>
        </w:rPr>
        <w:t>产品的理化性能应符合表</w:t>
      </w:r>
      <w:r w:rsidR="008A4EB6">
        <w:rPr>
          <w:rFonts w:hint="eastAsia"/>
        </w:rPr>
        <w:t>4</w:t>
      </w:r>
      <w:r>
        <w:rPr>
          <w:rFonts w:hint="eastAsia"/>
        </w:rPr>
        <w:t>的规定。</w:t>
      </w:r>
    </w:p>
    <w:p w14:paraId="66128790" w14:textId="77777777" w:rsidR="00037FCE" w:rsidRDefault="009B2D0D">
      <w:pPr>
        <w:pStyle w:val="aff2"/>
        <w:spacing w:before="120" w:after="120"/>
        <w:ind w:left="0"/>
      </w:pPr>
      <w:r>
        <w:rPr>
          <w:rFonts w:hint="eastAsia"/>
        </w:rPr>
        <w:t>理化性能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90"/>
        <w:gridCol w:w="2970"/>
        <w:gridCol w:w="5474"/>
      </w:tblGrid>
      <w:tr w:rsidR="00037FCE" w14:paraId="0FDFB567" w14:textId="77777777" w:rsidTr="00A32853">
        <w:trPr>
          <w:tblHeader/>
          <w:jc w:val="center"/>
        </w:trPr>
        <w:tc>
          <w:tcPr>
            <w:tcW w:w="3860" w:type="dxa"/>
            <w:gridSpan w:val="2"/>
            <w:tcBorders>
              <w:top w:val="single" w:sz="8" w:space="0" w:color="auto"/>
              <w:bottom w:val="single" w:sz="8" w:space="0" w:color="auto"/>
            </w:tcBorders>
            <w:shd w:val="clear" w:color="auto" w:fill="auto"/>
            <w:vAlign w:val="center"/>
          </w:tcPr>
          <w:p w14:paraId="6FE79EF3" w14:textId="77777777" w:rsidR="00037FCE" w:rsidRDefault="009B2D0D">
            <w:pPr>
              <w:pStyle w:val="afffffffffb"/>
            </w:pPr>
            <w:r>
              <w:rPr>
                <w:rFonts w:hint="eastAsia"/>
              </w:rPr>
              <w:t>检验项目</w:t>
            </w:r>
          </w:p>
        </w:tc>
        <w:tc>
          <w:tcPr>
            <w:tcW w:w="5474" w:type="dxa"/>
            <w:tcBorders>
              <w:top w:val="single" w:sz="8" w:space="0" w:color="auto"/>
              <w:bottom w:val="single" w:sz="8" w:space="0" w:color="auto"/>
            </w:tcBorders>
            <w:shd w:val="clear" w:color="auto" w:fill="auto"/>
            <w:vAlign w:val="center"/>
          </w:tcPr>
          <w:p w14:paraId="23C9CD8F" w14:textId="77777777" w:rsidR="00037FCE" w:rsidRDefault="009B2D0D">
            <w:pPr>
              <w:pStyle w:val="afffffffffb"/>
            </w:pPr>
            <w:r>
              <w:rPr>
                <w:rFonts w:hint="eastAsia"/>
              </w:rPr>
              <w:t>试验条件和要求</w:t>
            </w:r>
          </w:p>
        </w:tc>
      </w:tr>
      <w:tr w:rsidR="00037FCE" w14:paraId="1D99E2BD" w14:textId="77777777" w:rsidTr="00A32853">
        <w:trPr>
          <w:jc w:val="center"/>
        </w:trPr>
        <w:tc>
          <w:tcPr>
            <w:tcW w:w="890" w:type="dxa"/>
            <w:vMerge w:val="restart"/>
            <w:shd w:val="clear" w:color="auto" w:fill="auto"/>
            <w:vAlign w:val="center"/>
          </w:tcPr>
          <w:p w14:paraId="1190ADF9" w14:textId="77777777" w:rsidR="00037FCE" w:rsidRDefault="009B2D0D">
            <w:pPr>
              <w:pStyle w:val="afffffffffb"/>
            </w:pPr>
            <w:r>
              <w:rPr>
                <w:rFonts w:hint="eastAsia"/>
              </w:rPr>
              <w:t>金属件涂层</w:t>
            </w:r>
          </w:p>
        </w:tc>
        <w:tc>
          <w:tcPr>
            <w:tcW w:w="2970" w:type="dxa"/>
            <w:shd w:val="clear" w:color="auto" w:fill="auto"/>
            <w:vAlign w:val="center"/>
          </w:tcPr>
          <w:p w14:paraId="766EDAD5" w14:textId="77777777" w:rsidR="00037FCE" w:rsidRDefault="009B2D0D">
            <w:pPr>
              <w:pStyle w:val="afffffffffb"/>
            </w:pPr>
            <w:r>
              <w:rPr>
                <w:rFonts w:hint="eastAsia"/>
              </w:rPr>
              <w:t>耐盐雾</w:t>
            </w:r>
          </w:p>
        </w:tc>
        <w:tc>
          <w:tcPr>
            <w:tcW w:w="5474" w:type="dxa"/>
            <w:shd w:val="clear" w:color="auto" w:fill="auto"/>
            <w:vAlign w:val="center"/>
          </w:tcPr>
          <w:p w14:paraId="15CE121F" w14:textId="77777777" w:rsidR="00037FCE" w:rsidRDefault="009B2D0D">
            <w:pPr>
              <w:pStyle w:val="afffffffffb"/>
            </w:pPr>
            <w:r>
              <w:rPr>
                <w:rFonts w:hint="eastAsia"/>
              </w:rPr>
              <w:t>24</w:t>
            </w:r>
            <w:r>
              <w:t xml:space="preserve"> </w:t>
            </w:r>
            <w:r>
              <w:rPr>
                <w:rFonts w:hint="eastAsia"/>
              </w:rPr>
              <w:t>h，直径1.5</w:t>
            </w:r>
            <w:r>
              <w:t xml:space="preserve"> </w:t>
            </w:r>
            <w:r>
              <w:rPr>
                <w:rFonts w:hint="eastAsia"/>
              </w:rPr>
              <w:t>mm以下锈点不多于20点/dm</w:t>
            </w:r>
            <w:r>
              <w:rPr>
                <w:vertAlign w:val="superscript"/>
              </w:rPr>
              <w:t>2</w:t>
            </w:r>
            <w:r>
              <w:rPr>
                <w:rFonts w:hint="eastAsia"/>
              </w:rPr>
              <w:t>，其中直径不小于1.0</w:t>
            </w:r>
            <w:r>
              <w:t xml:space="preserve"> </w:t>
            </w:r>
            <w:r>
              <w:rPr>
                <w:rFonts w:hint="eastAsia"/>
              </w:rPr>
              <w:t>mm的锈点不超过5点(距离边缘棱角2</w:t>
            </w:r>
            <w:r>
              <w:t xml:space="preserve"> </w:t>
            </w:r>
            <w:r>
              <w:rPr>
                <w:rFonts w:hint="eastAsia"/>
              </w:rPr>
              <w:t>mm以内的不计)</w:t>
            </w:r>
          </w:p>
        </w:tc>
      </w:tr>
      <w:tr w:rsidR="00037FCE" w14:paraId="23507600" w14:textId="77777777" w:rsidTr="00A32853">
        <w:trPr>
          <w:jc w:val="center"/>
        </w:trPr>
        <w:tc>
          <w:tcPr>
            <w:tcW w:w="890" w:type="dxa"/>
            <w:vMerge/>
            <w:shd w:val="clear" w:color="auto" w:fill="auto"/>
            <w:vAlign w:val="center"/>
          </w:tcPr>
          <w:p w14:paraId="339C3E55" w14:textId="77777777" w:rsidR="00037FCE" w:rsidRDefault="00037FCE">
            <w:pPr>
              <w:pStyle w:val="afffffffffb"/>
            </w:pPr>
          </w:p>
        </w:tc>
        <w:tc>
          <w:tcPr>
            <w:tcW w:w="2970" w:type="dxa"/>
            <w:shd w:val="clear" w:color="auto" w:fill="auto"/>
            <w:vAlign w:val="center"/>
          </w:tcPr>
          <w:p w14:paraId="0C101C46" w14:textId="77777777" w:rsidR="00037FCE" w:rsidRDefault="009B2D0D">
            <w:pPr>
              <w:pStyle w:val="afffffffffb"/>
            </w:pPr>
            <w:r>
              <w:rPr>
                <w:rFonts w:hint="eastAsia"/>
              </w:rPr>
              <w:t>附着力</w:t>
            </w:r>
          </w:p>
        </w:tc>
        <w:tc>
          <w:tcPr>
            <w:tcW w:w="5474" w:type="dxa"/>
            <w:shd w:val="clear" w:color="auto" w:fill="auto"/>
            <w:vAlign w:val="center"/>
          </w:tcPr>
          <w:p w14:paraId="6119514A" w14:textId="77777777" w:rsidR="00037FCE" w:rsidRDefault="009B2D0D">
            <w:pPr>
              <w:pStyle w:val="afffffffffb"/>
            </w:pPr>
            <w:r>
              <w:rPr>
                <w:rFonts w:hint="eastAsia"/>
              </w:rPr>
              <w:t>不低于1级</w:t>
            </w:r>
          </w:p>
        </w:tc>
      </w:tr>
      <w:tr w:rsidR="00037FCE" w14:paraId="19D6D54B" w14:textId="77777777" w:rsidTr="00A32853">
        <w:trPr>
          <w:jc w:val="center"/>
        </w:trPr>
        <w:tc>
          <w:tcPr>
            <w:tcW w:w="890" w:type="dxa"/>
            <w:shd w:val="clear" w:color="auto" w:fill="auto"/>
            <w:vAlign w:val="center"/>
          </w:tcPr>
          <w:p w14:paraId="60CBA9FA" w14:textId="77777777" w:rsidR="00037FCE" w:rsidRDefault="009B2D0D">
            <w:pPr>
              <w:pStyle w:val="afffffffffb"/>
            </w:pPr>
            <w:r>
              <w:rPr>
                <w:rFonts w:hint="eastAsia"/>
              </w:rPr>
              <w:t>电镀层</w:t>
            </w:r>
          </w:p>
        </w:tc>
        <w:tc>
          <w:tcPr>
            <w:tcW w:w="2970" w:type="dxa"/>
            <w:shd w:val="clear" w:color="auto" w:fill="auto"/>
            <w:vAlign w:val="center"/>
          </w:tcPr>
          <w:p w14:paraId="0044BCB5" w14:textId="77777777" w:rsidR="00037FCE" w:rsidRDefault="009B2D0D">
            <w:pPr>
              <w:pStyle w:val="afffffffffb"/>
            </w:pPr>
            <w:r>
              <w:rPr>
                <w:rFonts w:hint="eastAsia"/>
              </w:rPr>
              <w:t>耐盐雾</w:t>
            </w:r>
          </w:p>
        </w:tc>
        <w:tc>
          <w:tcPr>
            <w:tcW w:w="5474" w:type="dxa"/>
            <w:shd w:val="clear" w:color="auto" w:fill="auto"/>
            <w:vAlign w:val="center"/>
          </w:tcPr>
          <w:p w14:paraId="680819E8" w14:textId="77777777" w:rsidR="00037FCE" w:rsidRDefault="009B2D0D">
            <w:pPr>
              <w:pStyle w:val="afffffffffb"/>
            </w:pPr>
            <w:r>
              <w:rPr>
                <w:rFonts w:hint="eastAsia"/>
              </w:rPr>
              <w:t>18</w:t>
            </w:r>
            <w:r>
              <w:t xml:space="preserve"> </w:t>
            </w:r>
            <w:r>
              <w:rPr>
                <w:rFonts w:hint="eastAsia"/>
              </w:rPr>
              <w:t>h，直径1.5</w:t>
            </w:r>
            <w:r>
              <w:t xml:space="preserve"> </w:t>
            </w:r>
            <w:r>
              <w:rPr>
                <w:rFonts w:hint="eastAsia"/>
              </w:rPr>
              <w:t>mm以下锈点不多于20 点/dm，其中直径不小于1.0</w:t>
            </w:r>
            <w:r>
              <w:t xml:space="preserve"> </w:t>
            </w:r>
            <w:r>
              <w:rPr>
                <w:rFonts w:hint="eastAsia"/>
              </w:rPr>
              <w:t>mm锈点不超过5点(距离边缘角2mm以内的不计)</w:t>
            </w:r>
          </w:p>
        </w:tc>
      </w:tr>
    </w:tbl>
    <w:p w14:paraId="70172ABD" w14:textId="77777777" w:rsidR="00037FCE" w:rsidRDefault="009B2D0D">
      <w:pPr>
        <w:pStyle w:val="affd"/>
        <w:spacing w:before="120" w:after="120"/>
      </w:pPr>
      <w:r>
        <w:rPr>
          <w:rFonts w:hint="eastAsia"/>
        </w:rPr>
        <w:t>力学性能</w:t>
      </w:r>
    </w:p>
    <w:p w14:paraId="43CF928A" w14:textId="77777777" w:rsidR="00037FCE" w:rsidRDefault="009B2D0D">
      <w:pPr>
        <w:pStyle w:val="afffff7"/>
        <w:ind w:firstLine="420"/>
      </w:pPr>
      <w:r>
        <w:rPr>
          <w:rFonts w:hint="eastAsia"/>
        </w:rPr>
        <w:t>应符合表</w:t>
      </w:r>
      <w:r w:rsidR="0091211B">
        <w:rPr>
          <w:rFonts w:hint="eastAsia"/>
        </w:rPr>
        <w:t>5</w:t>
      </w:r>
      <w:r>
        <w:rPr>
          <w:rFonts w:hint="eastAsia"/>
        </w:rPr>
        <w:t>的规定。</w:t>
      </w:r>
    </w:p>
    <w:p w14:paraId="0D35A382" w14:textId="77777777" w:rsidR="00037FCE" w:rsidRDefault="009B2D0D">
      <w:pPr>
        <w:pStyle w:val="aff2"/>
        <w:spacing w:before="120" w:after="120"/>
        <w:ind w:left="0"/>
      </w:pPr>
      <w:r>
        <w:rPr>
          <w:rFonts w:hint="eastAsia"/>
        </w:rPr>
        <w:t>力学性能要求</w:t>
      </w:r>
    </w:p>
    <w:tbl>
      <w:tblPr>
        <w:tblStyle w:val="affff9"/>
        <w:tblW w:w="0" w:type="auto"/>
        <w:jc w:val="center"/>
        <w:tblBorders>
          <w:top w:val="single" w:sz="8" w:space="0" w:color="auto"/>
          <w:left w:val="single" w:sz="8" w:space="0" w:color="auto"/>
          <w:bottom w:val="single" w:sz="8" w:space="0" w:color="auto"/>
          <w:right w:val="single" w:sz="8" w:space="0" w:color="auto"/>
          <w:insideH w:val="single" w:sz="8" w:space="0" w:color="auto"/>
        </w:tblBorders>
        <w:tblCellMar>
          <w:left w:w="0" w:type="dxa"/>
          <w:right w:w="0" w:type="dxa"/>
        </w:tblCellMar>
        <w:tblLook w:val="04A0" w:firstRow="1" w:lastRow="0" w:firstColumn="1" w:lastColumn="0" w:noHBand="0" w:noVBand="1"/>
      </w:tblPr>
      <w:tblGrid>
        <w:gridCol w:w="699"/>
        <w:gridCol w:w="2126"/>
        <w:gridCol w:w="6509"/>
      </w:tblGrid>
      <w:tr w:rsidR="00516C80" w:rsidRPr="00516C80" w14:paraId="0CDE1CB6" w14:textId="77777777" w:rsidTr="00087456">
        <w:trPr>
          <w:jc w:val="center"/>
        </w:trPr>
        <w:tc>
          <w:tcPr>
            <w:tcW w:w="699" w:type="dxa"/>
            <w:shd w:val="clear" w:color="auto" w:fill="auto"/>
            <w:vAlign w:val="center"/>
          </w:tcPr>
          <w:p w14:paraId="5DCE70DD" w14:textId="77777777" w:rsidR="00087456" w:rsidRPr="00AD24CD" w:rsidRDefault="00087456" w:rsidP="00087456">
            <w:pPr>
              <w:pStyle w:val="afffffffffb"/>
              <w:rPr>
                <w:rFonts w:hAnsi="宋体"/>
                <w:szCs w:val="18"/>
              </w:rPr>
            </w:pPr>
            <w:r w:rsidRPr="00AD24CD">
              <w:rPr>
                <w:rFonts w:hAnsi="宋体" w:hint="eastAsia"/>
                <w:szCs w:val="18"/>
              </w:rPr>
              <w:t>序号</w:t>
            </w:r>
          </w:p>
        </w:tc>
        <w:tc>
          <w:tcPr>
            <w:tcW w:w="2126" w:type="dxa"/>
            <w:shd w:val="clear" w:color="auto" w:fill="auto"/>
            <w:vAlign w:val="center"/>
          </w:tcPr>
          <w:p w14:paraId="53CCC8CB" w14:textId="77777777" w:rsidR="00087456" w:rsidRPr="00AD24CD" w:rsidRDefault="00087456" w:rsidP="00087456">
            <w:pPr>
              <w:pStyle w:val="afffffffffb"/>
              <w:rPr>
                <w:rFonts w:hAnsi="宋体"/>
                <w:szCs w:val="18"/>
              </w:rPr>
            </w:pPr>
            <w:r w:rsidRPr="00AD24CD">
              <w:rPr>
                <w:rFonts w:hAnsi="宋体" w:hint="eastAsia"/>
                <w:szCs w:val="18"/>
              </w:rPr>
              <w:t>检测项目</w:t>
            </w:r>
          </w:p>
        </w:tc>
        <w:tc>
          <w:tcPr>
            <w:tcW w:w="6509" w:type="dxa"/>
            <w:shd w:val="clear" w:color="auto" w:fill="auto"/>
            <w:vAlign w:val="center"/>
          </w:tcPr>
          <w:p w14:paraId="19708655" w14:textId="2C426645" w:rsidR="00087456" w:rsidRPr="00AD24CD" w:rsidRDefault="00087456" w:rsidP="00087456">
            <w:pPr>
              <w:pStyle w:val="afffffffffb"/>
              <w:rPr>
                <w:rFonts w:hAnsi="宋体"/>
                <w:szCs w:val="18"/>
              </w:rPr>
            </w:pPr>
            <w:r w:rsidRPr="00AD24CD">
              <w:rPr>
                <w:rFonts w:hAnsi="宋体" w:hint="eastAsia"/>
                <w:szCs w:val="18"/>
              </w:rPr>
              <w:t>要求</w:t>
            </w:r>
          </w:p>
        </w:tc>
      </w:tr>
      <w:tr w:rsidR="00516C80" w:rsidRPr="00516C80" w14:paraId="7F16B6BD" w14:textId="77777777" w:rsidTr="00087456">
        <w:trPr>
          <w:jc w:val="center"/>
        </w:trPr>
        <w:tc>
          <w:tcPr>
            <w:tcW w:w="699" w:type="dxa"/>
            <w:shd w:val="clear" w:color="auto" w:fill="auto"/>
            <w:vAlign w:val="center"/>
          </w:tcPr>
          <w:p w14:paraId="69C40DB3" w14:textId="18EBA7AF" w:rsidR="00087456" w:rsidRPr="00AD24CD" w:rsidRDefault="000714E2" w:rsidP="00087456">
            <w:pPr>
              <w:pStyle w:val="afffffffffb"/>
              <w:rPr>
                <w:rFonts w:hAnsi="宋体"/>
                <w:bCs/>
                <w:szCs w:val="18"/>
              </w:rPr>
            </w:pPr>
            <w:r>
              <w:rPr>
                <w:rFonts w:hAnsi="宋体" w:hint="eastAsia"/>
                <w:bCs/>
                <w:szCs w:val="18"/>
              </w:rPr>
              <w:t>1</w:t>
            </w:r>
          </w:p>
        </w:tc>
        <w:tc>
          <w:tcPr>
            <w:tcW w:w="2126" w:type="dxa"/>
            <w:shd w:val="clear" w:color="auto" w:fill="auto"/>
            <w:vAlign w:val="center"/>
          </w:tcPr>
          <w:p w14:paraId="214E70E2" w14:textId="14611AA1" w:rsidR="00087456" w:rsidRPr="00AD24CD" w:rsidRDefault="00087456" w:rsidP="00087456">
            <w:pPr>
              <w:autoSpaceDE w:val="0"/>
              <w:autoSpaceDN w:val="0"/>
              <w:spacing w:line="240" w:lineRule="auto"/>
              <w:jc w:val="left"/>
              <w:rPr>
                <w:rFonts w:ascii="宋体" w:hAnsi="宋体"/>
                <w:bCs/>
                <w:kern w:val="0"/>
                <w:sz w:val="18"/>
                <w:szCs w:val="18"/>
              </w:rPr>
            </w:pPr>
            <w:r w:rsidRPr="00AD24CD">
              <w:rPr>
                <w:rFonts w:ascii="宋体" w:hAnsi="宋体" w:hint="eastAsia"/>
                <w:bCs/>
                <w:kern w:val="0"/>
                <w:sz w:val="18"/>
                <w:szCs w:val="18"/>
              </w:rPr>
              <w:t>背架强度试验（静态）</w:t>
            </w:r>
          </w:p>
        </w:tc>
        <w:tc>
          <w:tcPr>
            <w:tcW w:w="6509" w:type="dxa"/>
            <w:shd w:val="clear" w:color="auto" w:fill="auto"/>
            <w:vAlign w:val="center"/>
          </w:tcPr>
          <w:p w14:paraId="5D94D015" w14:textId="77777777" w:rsidR="00087456" w:rsidRPr="00AD24CD" w:rsidRDefault="00087456" w:rsidP="00087456">
            <w:pPr>
              <w:autoSpaceDE w:val="0"/>
              <w:autoSpaceDN w:val="0"/>
              <w:spacing w:line="240" w:lineRule="auto"/>
              <w:jc w:val="left"/>
              <w:rPr>
                <w:rFonts w:ascii="宋体" w:hAnsi="宋体"/>
                <w:bCs/>
                <w:kern w:val="0"/>
                <w:sz w:val="18"/>
                <w:szCs w:val="18"/>
              </w:rPr>
            </w:pPr>
            <w:r w:rsidRPr="00AD24CD">
              <w:rPr>
                <w:rFonts w:ascii="宋体" w:hAnsi="宋体" w:hint="eastAsia"/>
                <w:bCs/>
                <w:kern w:val="0"/>
                <w:sz w:val="18"/>
                <w:szCs w:val="18"/>
              </w:rPr>
              <w:t>效用载荷试验：</w:t>
            </w:r>
            <w:r w:rsidRPr="00AD24CD">
              <w:rPr>
                <w:rFonts w:ascii="宋体" w:hAnsi="宋体"/>
                <w:bCs/>
                <w:kern w:val="0"/>
                <w:sz w:val="18"/>
                <w:szCs w:val="18"/>
              </w:rPr>
              <w:t>667N</w:t>
            </w:r>
            <w:r w:rsidRPr="00AD24CD">
              <w:rPr>
                <w:rFonts w:ascii="宋体" w:hAnsi="宋体" w:hint="eastAsia"/>
                <w:bCs/>
                <w:kern w:val="0"/>
                <w:sz w:val="18"/>
                <w:szCs w:val="18"/>
              </w:rPr>
              <w:t>，</w:t>
            </w:r>
            <w:r w:rsidRPr="00AD24CD">
              <w:rPr>
                <w:rFonts w:ascii="宋体" w:hAnsi="宋体"/>
                <w:bCs/>
                <w:kern w:val="0"/>
                <w:sz w:val="18"/>
                <w:szCs w:val="18"/>
              </w:rPr>
              <w:t>1min</w:t>
            </w:r>
            <w:r w:rsidRPr="00AD24CD">
              <w:rPr>
                <w:rFonts w:ascii="宋体" w:hAnsi="宋体" w:hint="eastAsia"/>
                <w:bCs/>
                <w:kern w:val="0"/>
                <w:sz w:val="18"/>
                <w:szCs w:val="18"/>
              </w:rPr>
              <w:t>，测试后不应丧失使用功能。</w:t>
            </w:r>
          </w:p>
          <w:p w14:paraId="06A83C1C" w14:textId="30FF990F" w:rsidR="00087456" w:rsidRPr="00AD24CD" w:rsidRDefault="00087456" w:rsidP="00087456">
            <w:pPr>
              <w:pStyle w:val="afffffffffb"/>
              <w:jc w:val="left"/>
              <w:rPr>
                <w:rFonts w:hAnsi="宋体"/>
                <w:bCs/>
                <w:szCs w:val="18"/>
              </w:rPr>
            </w:pPr>
            <w:r w:rsidRPr="00AD24CD">
              <w:rPr>
                <w:rFonts w:hAnsi="宋体" w:hint="eastAsia"/>
                <w:bCs/>
                <w:szCs w:val="18"/>
              </w:rPr>
              <w:t>标准载荷试验：</w:t>
            </w:r>
            <w:r w:rsidRPr="00AD24CD">
              <w:rPr>
                <w:rFonts w:hAnsi="宋体"/>
                <w:bCs/>
                <w:szCs w:val="18"/>
              </w:rPr>
              <w:t>1001 N</w:t>
            </w:r>
            <w:r w:rsidRPr="00AD24CD">
              <w:rPr>
                <w:rFonts w:hAnsi="宋体" w:hint="eastAsia"/>
                <w:bCs/>
                <w:szCs w:val="18"/>
              </w:rPr>
              <w:t>，</w:t>
            </w:r>
            <w:r w:rsidRPr="00AD24CD">
              <w:rPr>
                <w:rFonts w:hAnsi="宋体"/>
                <w:bCs/>
                <w:szCs w:val="18"/>
              </w:rPr>
              <w:t>1min</w:t>
            </w:r>
            <w:r w:rsidRPr="00AD24CD">
              <w:rPr>
                <w:rFonts w:hAnsi="宋体" w:hint="eastAsia"/>
                <w:bCs/>
                <w:szCs w:val="18"/>
              </w:rPr>
              <w:t>，测试后椅子的结构完整性不应有突然或重大的变化。</w:t>
            </w:r>
          </w:p>
        </w:tc>
      </w:tr>
      <w:tr w:rsidR="000714E2" w:rsidRPr="00516C80" w14:paraId="0D933B99" w14:textId="77777777" w:rsidTr="00087456">
        <w:trPr>
          <w:jc w:val="center"/>
        </w:trPr>
        <w:tc>
          <w:tcPr>
            <w:tcW w:w="699" w:type="dxa"/>
            <w:shd w:val="clear" w:color="auto" w:fill="auto"/>
            <w:vAlign w:val="center"/>
          </w:tcPr>
          <w:p w14:paraId="1CB2FDB9" w14:textId="3AD63477" w:rsidR="000714E2" w:rsidRPr="00AD24CD" w:rsidRDefault="000714E2" w:rsidP="000714E2">
            <w:pPr>
              <w:pStyle w:val="afffffffffb"/>
              <w:rPr>
                <w:rFonts w:hAnsi="宋体"/>
                <w:bCs/>
                <w:szCs w:val="18"/>
              </w:rPr>
            </w:pPr>
            <w:r w:rsidRPr="00AD24CD">
              <w:rPr>
                <w:rFonts w:hAnsi="宋体" w:hint="eastAsia"/>
                <w:bCs/>
                <w:szCs w:val="18"/>
              </w:rPr>
              <w:t>2</w:t>
            </w:r>
          </w:p>
        </w:tc>
        <w:tc>
          <w:tcPr>
            <w:tcW w:w="2126" w:type="dxa"/>
            <w:shd w:val="clear" w:color="auto" w:fill="auto"/>
            <w:vAlign w:val="center"/>
          </w:tcPr>
          <w:p w14:paraId="19BC5FE0" w14:textId="061787F0" w:rsidR="000714E2" w:rsidRPr="00AD24CD" w:rsidRDefault="000714E2" w:rsidP="000714E2">
            <w:pPr>
              <w:autoSpaceDE w:val="0"/>
              <w:autoSpaceDN w:val="0"/>
              <w:spacing w:line="240" w:lineRule="auto"/>
              <w:jc w:val="left"/>
              <w:rPr>
                <w:rFonts w:ascii="宋体" w:hAnsi="宋体"/>
                <w:bCs/>
                <w:kern w:val="0"/>
                <w:sz w:val="18"/>
                <w:szCs w:val="18"/>
              </w:rPr>
            </w:pPr>
            <w:r w:rsidRPr="00AD24CD">
              <w:rPr>
                <w:rFonts w:ascii="宋体" w:hAnsi="宋体" w:hint="eastAsia"/>
                <w:bCs/>
                <w:kern w:val="0"/>
                <w:sz w:val="18"/>
                <w:szCs w:val="18"/>
              </w:rPr>
              <w:t>冲击试验（动态）</w:t>
            </w:r>
          </w:p>
        </w:tc>
        <w:tc>
          <w:tcPr>
            <w:tcW w:w="6509" w:type="dxa"/>
            <w:shd w:val="clear" w:color="auto" w:fill="auto"/>
            <w:vAlign w:val="center"/>
          </w:tcPr>
          <w:p w14:paraId="03EF4769" w14:textId="346552EE" w:rsidR="000714E2" w:rsidRPr="00AD24CD" w:rsidRDefault="000714E2" w:rsidP="000714E2">
            <w:pPr>
              <w:pStyle w:val="afffffffffb"/>
              <w:jc w:val="left"/>
              <w:rPr>
                <w:rFonts w:hAnsi="宋体"/>
                <w:bCs/>
                <w:szCs w:val="18"/>
              </w:rPr>
            </w:pPr>
            <w:r w:rsidRPr="00AD24CD">
              <w:rPr>
                <w:rFonts w:hAnsi="宋体" w:hint="eastAsia"/>
                <w:bCs/>
                <w:szCs w:val="18"/>
              </w:rPr>
              <w:t>效用载荷试验：102 kg，冲击高度152 mm，1 次（如果椅子座面高度可调，调至最高位和最低位</w:t>
            </w:r>
            <w:proofErr w:type="gramStart"/>
            <w:r w:rsidRPr="00AD24CD">
              <w:rPr>
                <w:rFonts w:hAnsi="宋体" w:hint="eastAsia"/>
                <w:bCs/>
                <w:szCs w:val="18"/>
              </w:rPr>
              <w:t>各冲击</w:t>
            </w:r>
            <w:proofErr w:type="gramEnd"/>
            <w:r w:rsidRPr="00AD24CD">
              <w:rPr>
                <w:rFonts w:hAnsi="宋体" w:hint="eastAsia"/>
                <w:bCs/>
                <w:szCs w:val="18"/>
              </w:rPr>
              <w:t>1</w:t>
            </w:r>
            <w:r w:rsidRPr="00AD24CD">
              <w:rPr>
                <w:rFonts w:hAnsi="宋体"/>
                <w:bCs/>
                <w:szCs w:val="18"/>
              </w:rPr>
              <w:t xml:space="preserve"> </w:t>
            </w:r>
            <w:r w:rsidRPr="00AD24CD">
              <w:rPr>
                <w:rFonts w:hAnsi="宋体" w:hint="eastAsia"/>
                <w:bCs/>
                <w:szCs w:val="18"/>
              </w:rPr>
              <w:t>次）；测试后不应丧失使用功能。 标准载荷试验：136kg，冲击高度152 mm，1 次（如果椅子座面高度可调，调至最高位和最低位</w:t>
            </w:r>
            <w:proofErr w:type="gramStart"/>
            <w:r w:rsidRPr="00AD24CD">
              <w:rPr>
                <w:rFonts w:hAnsi="宋体" w:hint="eastAsia"/>
                <w:bCs/>
                <w:szCs w:val="18"/>
              </w:rPr>
              <w:t>各冲击</w:t>
            </w:r>
            <w:proofErr w:type="gramEnd"/>
            <w:r w:rsidRPr="00AD24CD">
              <w:rPr>
                <w:rFonts w:hAnsi="宋体" w:hint="eastAsia"/>
                <w:bCs/>
                <w:szCs w:val="18"/>
              </w:rPr>
              <w:t>1次）；测试后椅子的结构完整性没有突然和重大的变化。</w:t>
            </w:r>
          </w:p>
        </w:tc>
      </w:tr>
      <w:tr w:rsidR="000714E2" w:rsidRPr="00516C80" w14:paraId="7DFE0FB7" w14:textId="77777777" w:rsidTr="00087456">
        <w:trPr>
          <w:jc w:val="center"/>
        </w:trPr>
        <w:tc>
          <w:tcPr>
            <w:tcW w:w="699" w:type="dxa"/>
            <w:shd w:val="clear" w:color="auto" w:fill="auto"/>
            <w:vAlign w:val="center"/>
          </w:tcPr>
          <w:p w14:paraId="11824A62" w14:textId="46A7958B" w:rsidR="000714E2" w:rsidRPr="00AD24CD" w:rsidRDefault="000714E2" w:rsidP="000714E2">
            <w:pPr>
              <w:pStyle w:val="afffffffffb"/>
              <w:rPr>
                <w:rFonts w:hAnsi="宋体"/>
                <w:bCs/>
                <w:szCs w:val="18"/>
              </w:rPr>
            </w:pPr>
            <w:r w:rsidRPr="00AD24CD">
              <w:rPr>
                <w:rFonts w:hAnsi="宋体" w:hint="eastAsia"/>
                <w:bCs/>
                <w:szCs w:val="18"/>
              </w:rPr>
              <w:t>3</w:t>
            </w:r>
          </w:p>
        </w:tc>
        <w:tc>
          <w:tcPr>
            <w:tcW w:w="2126" w:type="dxa"/>
            <w:shd w:val="clear" w:color="auto" w:fill="auto"/>
            <w:vAlign w:val="center"/>
          </w:tcPr>
          <w:p w14:paraId="4E6C4321" w14:textId="1216174B" w:rsidR="000714E2" w:rsidRPr="00AD24CD" w:rsidRDefault="000714E2" w:rsidP="000714E2">
            <w:pPr>
              <w:autoSpaceDE w:val="0"/>
              <w:autoSpaceDN w:val="0"/>
              <w:spacing w:line="240" w:lineRule="auto"/>
              <w:jc w:val="left"/>
              <w:rPr>
                <w:rFonts w:ascii="宋体" w:hAnsi="宋体"/>
                <w:bCs/>
                <w:sz w:val="18"/>
                <w:szCs w:val="18"/>
              </w:rPr>
            </w:pPr>
            <w:r w:rsidRPr="00AD24CD">
              <w:rPr>
                <w:rFonts w:ascii="宋体" w:hAnsi="宋体" w:hint="eastAsia"/>
                <w:bCs/>
                <w:kern w:val="0"/>
                <w:sz w:val="18"/>
                <w:szCs w:val="18"/>
              </w:rPr>
              <w:t>座面旋转试验</w:t>
            </w:r>
            <w:r w:rsidRPr="00AD24CD">
              <w:rPr>
                <w:rFonts w:ascii="宋体" w:hAnsi="宋体" w:hint="eastAsia"/>
                <w:bCs/>
                <w:sz w:val="18"/>
                <w:szCs w:val="18"/>
              </w:rPr>
              <w:t>（</w:t>
            </w:r>
            <w:r w:rsidRPr="00AD24CD">
              <w:rPr>
                <w:rFonts w:ascii="宋体" w:hAnsi="宋体" w:hint="eastAsia"/>
                <w:bCs/>
                <w:kern w:val="0"/>
                <w:sz w:val="18"/>
                <w:szCs w:val="18"/>
              </w:rPr>
              <w:t>循环性</w:t>
            </w:r>
            <w:r w:rsidRPr="00AD24CD">
              <w:rPr>
                <w:rFonts w:ascii="宋体" w:hAnsi="宋体" w:hint="eastAsia"/>
                <w:bCs/>
                <w:sz w:val="18"/>
                <w:szCs w:val="18"/>
              </w:rPr>
              <w:t>）</w:t>
            </w:r>
          </w:p>
        </w:tc>
        <w:tc>
          <w:tcPr>
            <w:tcW w:w="6509" w:type="dxa"/>
            <w:shd w:val="clear" w:color="auto" w:fill="auto"/>
            <w:vAlign w:val="center"/>
          </w:tcPr>
          <w:p w14:paraId="129BCC6C" w14:textId="2D89A0DD" w:rsidR="000714E2" w:rsidRPr="00AD24CD" w:rsidRDefault="000714E2" w:rsidP="000714E2">
            <w:pPr>
              <w:pStyle w:val="afffffffffb"/>
              <w:jc w:val="left"/>
              <w:rPr>
                <w:rFonts w:hAnsi="宋体"/>
                <w:bCs/>
                <w:szCs w:val="18"/>
              </w:rPr>
            </w:pPr>
            <w:r w:rsidRPr="00AD24CD">
              <w:rPr>
                <w:rFonts w:hAnsi="宋体" w:hint="eastAsia"/>
                <w:bCs/>
                <w:szCs w:val="18"/>
              </w:rPr>
              <w:t>122kg 载荷，回转角度（360±10）°，频率5～15 次/min，120000 次（如座面可调，调至最高和最低位置各做60000 次）；测试后不应丧失使用功能。</w:t>
            </w:r>
          </w:p>
        </w:tc>
      </w:tr>
      <w:tr w:rsidR="000714E2" w:rsidRPr="00516C80" w14:paraId="6E7AD6A1" w14:textId="77777777" w:rsidTr="00087456">
        <w:trPr>
          <w:jc w:val="center"/>
        </w:trPr>
        <w:tc>
          <w:tcPr>
            <w:tcW w:w="699" w:type="dxa"/>
            <w:shd w:val="clear" w:color="auto" w:fill="auto"/>
            <w:vAlign w:val="center"/>
          </w:tcPr>
          <w:p w14:paraId="146F74BB" w14:textId="2620C6F2" w:rsidR="000714E2" w:rsidRPr="00AD24CD" w:rsidRDefault="000714E2" w:rsidP="000714E2">
            <w:pPr>
              <w:pStyle w:val="afffffffffb"/>
              <w:rPr>
                <w:rFonts w:hAnsi="宋体"/>
                <w:bCs/>
                <w:szCs w:val="18"/>
              </w:rPr>
            </w:pPr>
            <w:r w:rsidRPr="00AD24CD">
              <w:rPr>
                <w:rFonts w:hAnsi="宋体" w:hint="eastAsia"/>
                <w:bCs/>
                <w:szCs w:val="18"/>
              </w:rPr>
              <w:t>4</w:t>
            </w:r>
          </w:p>
        </w:tc>
        <w:tc>
          <w:tcPr>
            <w:tcW w:w="2126" w:type="dxa"/>
            <w:shd w:val="clear" w:color="auto" w:fill="auto"/>
            <w:vAlign w:val="center"/>
          </w:tcPr>
          <w:p w14:paraId="12DDD77E" w14:textId="541BEC41" w:rsidR="000714E2" w:rsidRPr="00AD24CD" w:rsidRDefault="000714E2" w:rsidP="000714E2">
            <w:pPr>
              <w:autoSpaceDE w:val="0"/>
              <w:autoSpaceDN w:val="0"/>
              <w:spacing w:line="240" w:lineRule="auto"/>
              <w:jc w:val="left"/>
              <w:rPr>
                <w:rFonts w:ascii="宋体" w:hAnsi="宋体"/>
                <w:bCs/>
                <w:sz w:val="18"/>
                <w:szCs w:val="18"/>
              </w:rPr>
            </w:pPr>
            <w:r w:rsidRPr="00AD24CD">
              <w:rPr>
                <w:rFonts w:ascii="宋体" w:hAnsi="宋体" w:hint="eastAsia"/>
                <w:bCs/>
                <w:kern w:val="0"/>
                <w:sz w:val="18"/>
                <w:szCs w:val="18"/>
              </w:rPr>
              <w:t>倾斜机构试验</w:t>
            </w:r>
            <w:r w:rsidRPr="00AD24CD">
              <w:rPr>
                <w:rFonts w:ascii="宋体" w:hAnsi="宋体" w:hint="eastAsia"/>
                <w:bCs/>
                <w:sz w:val="18"/>
                <w:szCs w:val="18"/>
              </w:rPr>
              <w:t>（</w:t>
            </w:r>
            <w:r w:rsidRPr="00AD24CD">
              <w:rPr>
                <w:rFonts w:ascii="宋体" w:hAnsi="宋体" w:hint="eastAsia"/>
                <w:bCs/>
                <w:kern w:val="0"/>
                <w:sz w:val="18"/>
                <w:szCs w:val="18"/>
              </w:rPr>
              <w:t>循环性</w:t>
            </w:r>
            <w:r w:rsidRPr="00AD24CD">
              <w:rPr>
                <w:rFonts w:ascii="宋体" w:hAnsi="宋体" w:hint="eastAsia"/>
                <w:bCs/>
                <w:sz w:val="18"/>
                <w:szCs w:val="18"/>
              </w:rPr>
              <w:t>）</w:t>
            </w:r>
          </w:p>
        </w:tc>
        <w:tc>
          <w:tcPr>
            <w:tcW w:w="6509" w:type="dxa"/>
            <w:shd w:val="clear" w:color="auto" w:fill="auto"/>
            <w:vAlign w:val="center"/>
          </w:tcPr>
          <w:p w14:paraId="291A3BF4" w14:textId="5E5107EB" w:rsidR="000714E2" w:rsidRPr="00AD24CD" w:rsidRDefault="000714E2" w:rsidP="000714E2">
            <w:pPr>
              <w:pStyle w:val="afffffffffb"/>
              <w:jc w:val="left"/>
              <w:rPr>
                <w:rFonts w:hAnsi="宋体"/>
                <w:bCs/>
                <w:szCs w:val="18"/>
              </w:rPr>
            </w:pPr>
            <w:r w:rsidRPr="00AD24CD">
              <w:rPr>
                <w:rFonts w:hAnsi="宋体" w:hint="eastAsia"/>
                <w:bCs/>
                <w:szCs w:val="18"/>
              </w:rPr>
              <w:t>座面载荷 109</w:t>
            </w:r>
            <w:r w:rsidRPr="00AD24CD">
              <w:rPr>
                <w:rFonts w:hAnsi="宋体"/>
                <w:bCs/>
                <w:szCs w:val="18"/>
              </w:rPr>
              <w:t xml:space="preserve"> </w:t>
            </w:r>
            <w:r w:rsidRPr="00AD24CD">
              <w:rPr>
                <w:rFonts w:hAnsi="宋体" w:hint="eastAsia"/>
                <w:bCs/>
                <w:szCs w:val="18"/>
              </w:rPr>
              <w:t>kg，300000次，频率10～30 次/min；测试后倾斜机构不应丧失使用功能。</w:t>
            </w:r>
          </w:p>
        </w:tc>
      </w:tr>
      <w:tr w:rsidR="000714E2" w:rsidRPr="00516C80" w14:paraId="32D66499" w14:textId="77777777" w:rsidTr="00087456">
        <w:trPr>
          <w:jc w:val="center"/>
        </w:trPr>
        <w:tc>
          <w:tcPr>
            <w:tcW w:w="699" w:type="dxa"/>
            <w:shd w:val="clear" w:color="auto" w:fill="auto"/>
            <w:vAlign w:val="center"/>
          </w:tcPr>
          <w:p w14:paraId="37EBDA0E" w14:textId="527CF666" w:rsidR="000714E2" w:rsidRPr="00AD24CD" w:rsidRDefault="000714E2" w:rsidP="000714E2">
            <w:pPr>
              <w:pStyle w:val="afffffffffb"/>
              <w:rPr>
                <w:rFonts w:hAnsi="宋体"/>
                <w:szCs w:val="18"/>
              </w:rPr>
            </w:pPr>
            <w:r w:rsidRPr="00AD24CD">
              <w:rPr>
                <w:rFonts w:hAnsi="宋体" w:hint="eastAsia"/>
                <w:bCs/>
                <w:szCs w:val="18"/>
              </w:rPr>
              <w:t>5</w:t>
            </w:r>
          </w:p>
        </w:tc>
        <w:tc>
          <w:tcPr>
            <w:tcW w:w="2126" w:type="dxa"/>
            <w:shd w:val="clear" w:color="auto" w:fill="auto"/>
            <w:vAlign w:val="center"/>
          </w:tcPr>
          <w:p w14:paraId="6E192226" w14:textId="7B605B51"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座面疲劳（冲击试验）</w:t>
            </w:r>
          </w:p>
        </w:tc>
        <w:tc>
          <w:tcPr>
            <w:tcW w:w="6509" w:type="dxa"/>
            <w:shd w:val="clear" w:color="auto" w:fill="auto"/>
            <w:vAlign w:val="center"/>
          </w:tcPr>
          <w:p w14:paraId="157B3614" w14:textId="2A88DD6E" w:rsidR="000714E2" w:rsidRPr="00AD24CD" w:rsidRDefault="000714E2" w:rsidP="000714E2">
            <w:pPr>
              <w:pStyle w:val="afffffffffb"/>
              <w:jc w:val="left"/>
              <w:rPr>
                <w:rFonts w:hAnsi="宋体"/>
                <w:szCs w:val="18"/>
              </w:rPr>
            </w:pPr>
            <w:r w:rsidRPr="00AD24CD">
              <w:rPr>
                <w:rFonts w:hAnsi="宋体" w:hint="eastAsia"/>
                <w:szCs w:val="18"/>
              </w:rPr>
              <w:t>57 kg、冲击高度36</w:t>
            </w:r>
            <w:r w:rsidRPr="00AD24CD">
              <w:rPr>
                <w:rFonts w:hAnsi="宋体"/>
                <w:szCs w:val="18"/>
              </w:rPr>
              <w:t xml:space="preserve"> </w:t>
            </w:r>
            <w:r w:rsidRPr="00AD24CD">
              <w:rPr>
                <w:rFonts w:hAnsi="宋体" w:hint="eastAsia"/>
                <w:szCs w:val="18"/>
              </w:rPr>
              <w:t>mm，100000 次，频率10～30 次/min；测试后不应丧失使用功能。</w:t>
            </w:r>
          </w:p>
        </w:tc>
      </w:tr>
      <w:tr w:rsidR="000714E2" w:rsidRPr="00516C80" w14:paraId="5FC14A6E" w14:textId="77777777" w:rsidTr="00087456">
        <w:trPr>
          <w:jc w:val="center"/>
        </w:trPr>
        <w:tc>
          <w:tcPr>
            <w:tcW w:w="699" w:type="dxa"/>
            <w:shd w:val="clear" w:color="auto" w:fill="auto"/>
            <w:vAlign w:val="center"/>
          </w:tcPr>
          <w:p w14:paraId="13015937" w14:textId="1F0581A5" w:rsidR="000714E2" w:rsidRPr="00AD24CD" w:rsidRDefault="000714E2" w:rsidP="000714E2">
            <w:pPr>
              <w:pStyle w:val="afffffffffb"/>
              <w:rPr>
                <w:rFonts w:hAnsi="宋体"/>
                <w:szCs w:val="18"/>
              </w:rPr>
            </w:pPr>
            <w:r w:rsidRPr="00AD24CD">
              <w:rPr>
                <w:rFonts w:hAnsi="宋体" w:hint="eastAsia"/>
                <w:szCs w:val="18"/>
              </w:rPr>
              <w:t>6</w:t>
            </w:r>
          </w:p>
        </w:tc>
        <w:tc>
          <w:tcPr>
            <w:tcW w:w="2126" w:type="dxa"/>
            <w:shd w:val="clear" w:color="auto" w:fill="auto"/>
            <w:vAlign w:val="center"/>
          </w:tcPr>
          <w:p w14:paraId="35C85A9D" w14:textId="5A57A770"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kern w:val="0"/>
                <w:sz w:val="18"/>
                <w:szCs w:val="18"/>
              </w:rPr>
              <w:t>座位前角疲劳试验</w:t>
            </w:r>
          </w:p>
        </w:tc>
        <w:tc>
          <w:tcPr>
            <w:tcW w:w="6509" w:type="dxa"/>
            <w:shd w:val="clear" w:color="auto" w:fill="auto"/>
            <w:vAlign w:val="center"/>
          </w:tcPr>
          <w:p w14:paraId="26608454" w14:textId="56A7ADB9" w:rsidR="000714E2" w:rsidRPr="00AD24CD" w:rsidRDefault="000714E2" w:rsidP="000714E2">
            <w:pPr>
              <w:pStyle w:val="afffffffffb"/>
              <w:jc w:val="left"/>
              <w:rPr>
                <w:rFonts w:hAnsi="宋体"/>
                <w:szCs w:val="18"/>
              </w:rPr>
            </w:pPr>
            <w:r w:rsidRPr="00AD24CD">
              <w:rPr>
                <w:rFonts w:hAnsi="宋体" w:hint="eastAsia"/>
                <w:szCs w:val="18"/>
              </w:rPr>
              <w:t>交替加载</w:t>
            </w:r>
            <w:r w:rsidRPr="00AD24CD">
              <w:rPr>
                <w:rFonts w:hAnsi="宋体"/>
                <w:szCs w:val="18"/>
              </w:rPr>
              <w:t>890 N</w:t>
            </w:r>
            <w:r w:rsidRPr="00AD24CD">
              <w:rPr>
                <w:rFonts w:hAnsi="宋体" w:hint="eastAsia"/>
                <w:szCs w:val="18"/>
              </w:rPr>
              <w:t>，两前角各</w:t>
            </w:r>
            <w:r w:rsidRPr="00AD24CD">
              <w:rPr>
                <w:rFonts w:hAnsi="宋体"/>
                <w:szCs w:val="18"/>
              </w:rPr>
              <w:t xml:space="preserve">20000 </w:t>
            </w:r>
            <w:r w:rsidRPr="00AD24CD">
              <w:rPr>
                <w:rFonts w:hAnsi="宋体" w:hint="eastAsia"/>
                <w:szCs w:val="18"/>
              </w:rPr>
              <w:t>次，频率</w:t>
            </w:r>
            <w:r w:rsidRPr="00AD24CD">
              <w:rPr>
                <w:rFonts w:hAnsi="宋体"/>
                <w:szCs w:val="18"/>
              </w:rPr>
              <w:t>10</w:t>
            </w:r>
            <w:r w:rsidRPr="00AD24CD">
              <w:rPr>
                <w:rFonts w:hAnsi="宋体" w:hint="eastAsia"/>
                <w:szCs w:val="18"/>
              </w:rPr>
              <w:t>～</w:t>
            </w:r>
            <w:r w:rsidRPr="00AD24CD">
              <w:rPr>
                <w:rFonts w:hAnsi="宋体"/>
                <w:szCs w:val="18"/>
              </w:rPr>
              <w:t xml:space="preserve">30 </w:t>
            </w:r>
            <w:r w:rsidRPr="00AD24CD">
              <w:rPr>
                <w:rFonts w:hAnsi="宋体" w:hint="eastAsia"/>
                <w:szCs w:val="18"/>
              </w:rPr>
              <w:t>次</w:t>
            </w:r>
            <w:r w:rsidRPr="00AD24CD">
              <w:rPr>
                <w:rFonts w:hAnsi="宋体"/>
                <w:szCs w:val="18"/>
              </w:rPr>
              <w:t>/min</w:t>
            </w:r>
            <w:r w:rsidRPr="00AD24CD">
              <w:rPr>
                <w:rFonts w:hAnsi="宋体" w:hint="eastAsia"/>
                <w:szCs w:val="18"/>
              </w:rPr>
              <w:t>；测试后</w:t>
            </w:r>
            <w:r w:rsidRPr="00AD24CD">
              <w:rPr>
                <w:rFonts w:hAnsi="宋体"/>
                <w:szCs w:val="18"/>
              </w:rPr>
              <w:t xml:space="preserve"> </w:t>
            </w:r>
            <w:r w:rsidRPr="00AD24CD">
              <w:rPr>
                <w:rFonts w:hAnsi="宋体" w:hint="eastAsia"/>
                <w:szCs w:val="18"/>
              </w:rPr>
              <w:t>不应丧失使用功能。</w:t>
            </w:r>
          </w:p>
        </w:tc>
      </w:tr>
      <w:tr w:rsidR="000714E2" w:rsidRPr="00516C80" w14:paraId="2219C49B" w14:textId="77777777" w:rsidTr="00087456">
        <w:trPr>
          <w:jc w:val="center"/>
        </w:trPr>
        <w:tc>
          <w:tcPr>
            <w:tcW w:w="699" w:type="dxa"/>
            <w:shd w:val="clear" w:color="auto" w:fill="auto"/>
            <w:vAlign w:val="center"/>
          </w:tcPr>
          <w:p w14:paraId="6E9D21C0" w14:textId="314B6192" w:rsidR="000714E2" w:rsidRPr="00AD24CD" w:rsidRDefault="000714E2" w:rsidP="000714E2">
            <w:pPr>
              <w:pStyle w:val="afffffffffb"/>
              <w:rPr>
                <w:rFonts w:hAnsi="宋体"/>
                <w:szCs w:val="18"/>
              </w:rPr>
            </w:pPr>
            <w:r w:rsidRPr="00AD24CD">
              <w:rPr>
                <w:rFonts w:hAnsi="宋体" w:hint="eastAsia"/>
                <w:szCs w:val="18"/>
              </w:rPr>
              <w:t>7</w:t>
            </w:r>
          </w:p>
        </w:tc>
        <w:tc>
          <w:tcPr>
            <w:tcW w:w="2126" w:type="dxa"/>
            <w:shd w:val="clear" w:color="auto" w:fill="auto"/>
            <w:vAlign w:val="center"/>
          </w:tcPr>
          <w:p w14:paraId="1D24AA01" w14:textId="01C3926B"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后向稳定性试验</w:t>
            </w:r>
          </w:p>
        </w:tc>
        <w:tc>
          <w:tcPr>
            <w:tcW w:w="6509" w:type="dxa"/>
            <w:shd w:val="clear" w:color="auto" w:fill="auto"/>
            <w:vAlign w:val="center"/>
          </w:tcPr>
          <w:p w14:paraId="229AA788" w14:textId="37BDDE33"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放置</w:t>
            </w:r>
            <w:r w:rsidRPr="00AD24CD">
              <w:rPr>
                <w:rFonts w:ascii="宋体" w:hAnsi="宋体"/>
                <w:kern w:val="0"/>
                <w:sz w:val="18"/>
                <w:szCs w:val="18"/>
              </w:rPr>
              <w:t>13</w:t>
            </w:r>
            <w:r w:rsidRPr="00AD24CD">
              <w:rPr>
                <w:rFonts w:ascii="宋体" w:hAnsi="宋体" w:hint="eastAsia"/>
                <w:kern w:val="0"/>
                <w:sz w:val="18"/>
                <w:szCs w:val="18"/>
              </w:rPr>
              <w:t>块加载盘；椅子不应倾翻。</w:t>
            </w:r>
          </w:p>
        </w:tc>
      </w:tr>
      <w:tr w:rsidR="000714E2" w:rsidRPr="00516C80" w14:paraId="1BD82C86" w14:textId="77777777" w:rsidTr="00087456">
        <w:trPr>
          <w:jc w:val="center"/>
        </w:trPr>
        <w:tc>
          <w:tcPr>
            <w:tcW w:w="699" w:type="dxa"/>
            <w:shd w:val="clear" w:color="auto" w:fill="auto"/>
            <w:vAlign w:val="center"/>
          </w:tcPr>
          <w:p w14:paraId="76AE715A" w14:textId="33EAF495" w:rsidR="000714E2" w:rsidRPr="00AD24CD" w:rsidRDefault="000714E2" w:rsidP="000714E2">
            <w:pPr>
              <w:pStyle w:val="afffffffffb"/>
              <w:rPr>
                <w:rFonts w:hAnsi="宋体"/>
                <w:szCs w:val="18"/>
              </w:rPr>
            </w:pPr>
            <w:r w:rsidRPr="00AD24CD">
              <w:rPr>
                <w:rFonts w:hAnsi="宋体" w:hint="eastAsia"/>
                <w:szCs w:val="18"/>
              </w:rPr>
              <w:t>8</w:t>
            </w:r>
          </w:p>
        </w:tc>
        <w:tc>
          <w:tcPr>
            <w:tcW w:w="2126" w:type="dxa"/>
            <w:shd w:val="clear" w:color="auto" w:fill="auto"/>
            <w:vAlign w:val="center"/>
          </w:tcPr>
          <w:p w14:paraId="1D3F91FE" w14:textId="777494E3"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前向稳定性</w:t>
            </w:r>
          </w:p>
        </w:tc>
        <w:tc>
          <w:tcPr>
            <w:tcW w:w="6509" w:type="dxa"/>
            <w:shd w:val="clear" w:color="auto" w:fill="auto"/>
            <w:vAlign w:val="center"/>
          </w:tcPr>
          <w:p w14:paraId="2AD08056" w14:textId="0949E5EF"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kern w:val="0"/>
                <w:sz w:val="18"/>
                <w:szCs w:val="18"/>
              </w:rPr>
              <w:t>61 kg</w:t>
            </w:r>
            <w:r w:rsidRPr="00AD24CD">
              <w:rPr>
                <w:rFonts w:ascii="宋体" w:hAnsi="宋体" w:hint="eastAsia"/>
                <w:kern w:val="0"/>
                <w:sz w:val="18"/>
                <w:szCs w:val="18"/>
              </w:rPr>
              <w:t>垂直载荷，向前施加</w:t>
            </w:r>
            <w:r w:rsidRPr="00AD24CD">
              <w:rPr>
                <w:rFonts w:ascii="宋体" w:hAnsi="宋体"/>
                <w:kern w:val="0"/>
                <w:sz w:val="18"/>
                <w:szCs w:val="18"/>
              </w:rPr>
              <w:t>20 N</w:t>
            </w:r>
            <w:r w:rsidRPr="00AD24CD">
              <w:rPr>
                <w:rFonts w:ascii="宋体" w:hAnsi="宋体" w:hint="eastAsia"/>
                <w:kern w:val="0"/>
                <w:sz w:val="18"/>
                <w:szCs w:val="18"/>
              </w:rPr>
              <w:t>水平力，椅子不应倾翻。</w:t>
            </w:r>
          </w:p>
        </w:tc>
      </w:tr>
      <w:tr w:rsidR="000714E2" w:rsidRPr="00516C80" w14:paraId="0CAE50ED" w14:textId="77777777" w:rsidTr="00087456">
        <w:trPr>
          <w:jc w:val="center"/>
        </w:trPr>
        <w:tc>
          <w:tcPr>
            <w:tcW w:w="699" w:type="dxa"/>
            <w:shd w:val="clear" w:color="auto" w:fill="auto"/>
            <w:vAlign w:val="center"/>
          </w:tcPr>
          <w:p w14:paraId="1E2C6FA3" w14:textId="57B5CA19" w:rsidR="000714E2" w:rsidRPr="00AD24CD" w:rsidRDefault="000714E2" w:rsidP="000714E2">
            <w:pPr>
              <w:pStyle w:val="afffffffffb"/>
              <w:rPr>
                <w:rFonts w:hAnsi="宋体"/>
                <w:szCs w:val="18"/>
              </w:rPr>
            </w:pPr>
            <w:r w:rsidRPr="00AD24CD">
              <w:rPr>
                <w:rFonts w:hAnsi="宋体" w:hint="eastAsia"/>
                <w:szCs w:val="18"/>
              </w:rPr>
              <w:t>9</w:t>
            </w:r>
          </w:p>
        </w:tc>
        <w:tc>
          <w:tcPr>
            <w:tcW w:w="2126" w:type="dxa"/>
            <w:shd w:val="clear" w:color="auto" w:fill="auto"/>
            <w:vAlign w:val="center"/>
          </w:tcPr>
          <w:p w14:paraId="29C38E5E" w14:textId="29BC2901"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扶手强度试验</w:t>
            </w:r>
            <w:r w:rsidRPr="00AD24CD">
              <w:rPr>
                <w:rFonts w:ascii="宋体" w:hAnsi="宋体"/>
                <w:kern w:val="0"/>
                <w:sz w:val="18"/>
                <w:szCs w:val="18"/>
              </w:rPr>
              <w:t>-</w:t>
            </w:r>
            <w:r w:rsidRPr="00AD24CD">
              <w:rPr>
                <w:rFonts w:ascii="宋体" w:hAnsi="宋体" w:hint="eastAsia"/>
                <w:kern w:val="0"/>
                <w:sz w:val="18"/>
                <w:szCs w:val="18"/>
              </w:rPr>
              <w:t>垂直（静态）</w:t>
            </w:r>
          </w:p>
        </w:tc>
        <w:tc>
          <w:tcPr>
            <w:tcW w:w="6509" w:type="dxa"/>
            <w:shd w:val="clear" w:color="auto" w:fill="auto"/>
            <w:vAlign w:val="center"/>
          </w:tcPr>
          <w:p w14:paraId="4D27172D" w14:textId="04310F5F"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效用载荷试验：</w:t>
            </w:r>
            <w:r w:rsidRPr="00AD24CD">
              <w:rPr>
                <w:rFonts w:ascii="宋体" w:hAnsi="宋体"/>
                <w:kern w:val="0"/>
                <w:sz w:val="18"/>
                <w:szCs w:val="18"/>
              </w:rPr>
              <w:t>750 N</w:t>
            </w:r>
            <w:r w:rsidRPr="00AD24CD">
              <w:rPr>
                <w:rFonts w:ascii="宋体" w:hAnsi="宋体" w:hint="eastAsia"/>
                <w:kern w:val="0"/>
                <w:sz w:val="18"/>
                <w:szCs w:val="18"/>
              </w:rPr>
              <w:t>，</w:t>
            </w:r>
            <w:r w:rsidRPr="00AD24CD">
              <w:rPr>
                <w:rFonts w:ascii="宋体" w:hAnsi="宋体"/>
                <w:kern w:val="0"/>
                <w:sz w:val="18"/>
                <w:szCs w:val="18"/>
              </w:rPr>
              <w:t>1 min</w:t>
            </w:r>
            <w:r w:rsidRPr="00AD24CD">
              <w:rPr>
                <w:rFonts w:ascii="宋体" w:hAnsi="宋体" w:hint="eastAsia"/>
                <w:kern w:val="0"/>
                <w:sz w:val="18"/>
                <w:szCs w:val="18"/>
              </w:rPr>
              <w:t>，测试后不应丧失使用功能。</w:t>
            </w:r>
          </w:p>
          <w:p w14:paraId="4E3970EF" w14:textId="26B048B6"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标准载荷试验：</w:t>
            </w:r>
            <w:r w:rsidRPr="00AD24CD">
              <w:rPr>
                <w:rFonts w:ascii="宋体" w:hAnsi="宋体"/>
                <w:kern w:val="0"/>
                <w:sz w:val="18"/>
                <w:szCs w:val="18"/>
              </w:rPr>
              <w:t>1125 N</w:t>
            </w:r>
            <w:r w:rsidRPr="00AD24CD">
              <w:rPr>
                <w:rFonts w:ascii="宋体" w:hAnsi="宋体" w:hint="eastAsia"/>
                <w:kern w:val="0"/>
                <w:sz w:val="18"/>
                <w:szCs w:val="18"/>
              </w:rPr>
              <w:t>，</w:t>
            </w:r>
            <w:r w:rsidRPr="00AD24CD">
              <w:rPr>
                <w:rFonts w:ascii="宋体" w:hAnsi="宋体"/>
                <w:kern w:val="0"/>
                <w:sz w:val="18"/>
                <w:szCs w:val="18"/>
              </w:rPr>
              <w:t>15 s</w:t>
            </w:r>
            <w:r w:rsidRPr="00AD24CD">
              <w:rPr>
                <w:rFonts w:ascii="宋体" w:hAnsi="宋体" w:hint="eastAsia"/>
                <w:kern w:val="0"/>
                <w:sz w:val="18"/>
                <w:szCs w:val="18"/>
              </w:rPr>
              <w:t>，测试后椅子的结构完整性不应有突然或重大的变化。</w:t>
            </w:r>
          </w:p>
        </w:tc>
      </w:tr>
      <w:tr w:rsidR="000714E2" w:rsidRPr="00516C80" w14:paraId="1FFAC725" w14:textId="77777777" w:rsidTr="00087456">
        <w:trPr>
          <w:jc w:val="center"/>
        </w:trPr>
        <w:tc>
          <w:tcPr>
            <w:tcW w:w="699" w:type="dxa"/>
            <w:shd w:val="clear" w:color="auto" w:fill="auto"/>
            <w:vAlign w:val="center"/>
          </w:tcPr>
          <w:p w14:paraId="72D4C549" w14:textId="74171658"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0</w:t>
            </w:r>
          </w:p>
        </w:tc>
        <w:tc>
          <w:tcPr>
            <w:tcW w:w="2126" w:type="dxa"/>
            <w:shd w:val="clear" w:color="auto" w:fill="auto"/>
            <w:vAlign w:val="center"/>
          </w:tcPr>
          <w:p w14:paraId="67A166E5" w14:textId="4A0C25DC"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扶手强度试验</w:t>
            </w:r>
            <w:r w:rsidRPr="00AD24CD">
              <w:rPr>
                <w:rFonts w:ascii="宋体" w:hAnsi="宋体"/>
                <w:kern w:val="0"/>
                <w:sz w:val="18"/>
                <w:szCs w:val="18"/>
              </w:rPr>
              <w:t>-</w:t>
            </w:r>
            <w:r w:rsidRPr="00AD24CD">
              <w:rPr>
                <w:rFonts w:ascii="宋体" w:hAnsi="宋体" w:hint="eastAsia"/>
                <w:kern w:val="0"/>
                <w:sz w:val="18"/>
                <w:szCs w:val="18"/>
              </w:rPr>
              <w:t>水平（静态）</w:t>
            </w:r>
          </w:p>
        </w:tc>
        <w:tc>
          <w:tcPr>
            <w:tcW w:w="6509" w:type="dxa"/>
            <w:shd w:val="clear" w:color="auto" w:fill="auto"/>
            <w:vAlign w:val="center"/>
          </w:tcPr>
          <w:p w14:paraId="4AE0E33D" w14:textId="1CD02DE3"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效用载荷试验：</w:t>
            </w:r>
            <w:r w:rsidRPr="00AD24CD">
              <w:rPr>
                <w:rFonts w:ascii="宋体" w:hAnsi="宋体"/>
                <w:kern w:val="0"/>
                <w:sz w:val="18"/>
                <w:szCs w:val="18"/>
              </w:rPr>
              <w:t>445 N</w:t>
            </w:r>
            <w:r w:rsidRPr="00AD24CD">
              <w:rPr>
                <w:rFonts w:ascii="宋体" w:hAnsi="宋体" w:hint="eastAsia"/>
                <w:kern w:val="0"/>
                <w:sz w:val="18"/>
                <w:szCs w:val="18"/>
              </w:rPr>
              <w:t>，</w:t>
            </w:r>
            <w:r w:rsidRPr="00AD24CD">
              <w:rPr>
                <w:rFonts w:ascii="宋体" w:hAnsi="宋体"/>
                <w:kern w:val="0"/>
                <w:sz w:val="18"/>
                <w:szCs w:val="18"/>
              </w:rPr>
              <w:t>1 min</w:t>
            </w:r>
            <w:r w:rsidRPr="00AD24CD">
              <w:rPr>
                <w:rFonts w:ascii="宋体" w:hAnsi="宋体" w:hint="eastAsia"/>
                <w:kern w:val="0"/>
                <w:sz w:val="18"/>
                <w:szCs w:val="18"/>
              </w:rPr>
              <w:t>，测试后不应丧失使用功能。</w:t>
            </w:r>
          </w:p>
          <w:p w14:paraId="35F55641" w14:textId="77D9BD81"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标准载荷试验：</w:t>
            </w:r>
            <w:r w:rsidRPr="00AD24CD">
              <w:rPr>
                <w:rFonts w:ascii="宋体" w:hAnsi="宋体"/>
                <w:kern w:val="0"/>
                <w:sz w:val="18"/>
                <w:szCs w:val="18"/>
              </w:rPr>
              <w:t>667 N</w:t>
            </w:r>
            <w:r w:rsidRPr="00AD24CD">
              <w:rPr>
                <w:rFonts w:ascii="宋体" w:hAnsi="宋体" w:hint="eastAsia"/>
                <w:kern w:val="0"/>
                <w:sz w:val="18"/>
                <w:szCs w:val="18"/>
              </w:rPr>
              <w:t>，</w:t>
            </w:r>
            <w:r w:rsidRPr="00AD24CD">
              <w:rPr>
                <w:rFonts w:ascii="宋体" w:hAnsi="宋体"/>
                <w:kern w:val="0"/>
                <w:sz w:val="18"/>
                <w:szCs w:val="18"/>
              </w:rPr>
              <w:t xml:space="preserve">15 </w:t>
            </w:r>
            <w:r w:rsidRPr="00AD24CD">
              <w:rPr>
                <w:rFonts w:ascii="宋体" w:hAnsi="宋体" w:hint="eastAsia"/>
                <w:kern w:val="0"/>
                <w:sz w:val="18"/>
                <w:szCs w:val="18"/>
              </w:rPr>
              <w:t>s，测试后椅子的结构完整性不应有突然或重大的变化。</w:t>
            </w:r>
          </w:p>
        </w:tc>
      </w:tr>
      <w:tr w:rsidR="000714E2" w:rsidRPr="00516C80" w14:paraId="4F39DAE1" w14:textId="77777777" w:rsidTr="00087456">
        <w:trPr>
          <w:jc w:val="center"/>
        </w:trPr>
        <w:tc>
          <w:tcPr>
            <w:tcW w:w="699" w:type="dxa"/>
            <w:shd w:val="clear" w:color="auto" w:fill="auto"/>
            <w:vAlign w:val="center"/>
          </w:tcPr>
          <w:p w14:paraId="477AE4DC" w14:textId="34C11213" w:rsidR="000714E2" w:rsidRPr="00AD24CD" w:rsidRDefault="000714E2" w:rsidP="000714E2">
            <w:pPr>
              <w:pStyle w:val="afffffffffb"/>
              <w:rPr>
                <w:rFonts w:hAnsi="宋体"/>
                <w:szCs w:val="18"/>
              </w:rPr>
            </w:pPr>
            <w:r w:rsidRPr="00AD24CD">
              <w:rPr>
                <w:rFonts w:hAnsi="宋体" w:hint="eastAsia"/>
                <w:szCs w:val="18"/>
              </w:rPr>
              <w:lastRenderedPageBreak/>
              <w:t>1</w:t>
            </w:r>
            <w:r w:rsidRPr="00AD24CD">
              <w:rPr>
                <w:rFonts w:hAnsi="宋体"/>
                <w:szCs w:val="18"/>
              </w:rPr>
              <w:t>1</w:t>
            </w:r>
          </w:p>
        </w:tc>
        <w:tc>
          <w:tcPr>
            <w:tcW w:w="2126" w:type="dxa"/>
            <w:shd w:val="clear" w:color="auto" w:fill="auto"/>
            <w:vAlign w:val="center"/>
          </w:tcPr>
          <w:p w14:paraId="50AA9CEB" w14:textId="08820111"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背架耐久性试验</w:t>
            </w:r>
            <w:r w:rsidRPr="00AD24CD">
              <w:rPr>
                <w:rFonts w:ascii="宋体" w:hAnsi="宋体"/>
                <w:kern w:val="0"/>
                <w:sz w:val="18"/>
                <w:szCs w:val="18"/>
              </w:rPr>
              <w:t>-</w:t>
            </w:r>
            <w:r w:rsidRPr="00AD24CD">
              <w:rPr>
                <w:rFonts w:ascii="宋体" w:hAnsi="宋体" w:hint="eastAsia"/>
                <w:kern w:val="0"/>
                <w:sz w:val="18"/>
                <w:szCs w:val="18"/>
              </w:rPr>
              <w:t>循环性</w:t>
            </w:r>
          </w:p>
        </w:tc>
        <w:tc>
          <w:tcPr>
            <w:tcW w:w="6509" w:type="dxa"/>
            <w:shd w:val="clear" w:color="auto" w:fill="auto"/>
            <w:vAlign w:val="center"/>
          </w:tcPr>
          <w:p w14:paraId="3C52CAC6" w14:textId="6C92BBF7"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座面载荷：</w:t>
            </w:r>
            <w:r w:rsidRPr="00AD24CD">
              <w:rPr>
                <w:rFonts w:ascii="宋体" w:hAnsi="宋体"/>
                <w:kern w:val="0"/>
                <w:sz w:val="18"/>
                <w:szCs w:val="18"/>
              </w:rPr>
              <w:t>109 kg</w:t>
            </w:r>
            <w:r w:rsidRPr="00AD24CD">
              <w:rPr>
                <w:rFonts w:ascii="宋体" w:hAnsi="宋体" w:hint="eastAsia"/>
                <w:kern w:val="0"/>
                <w:sz w:val="18"/>
                <w:szCs w:val="18"/>
              </w:rPr>
              <w:t>，</w:t>
            </w:r>
            <w:r w:rsidRPr="00AD24CD">
              <w:rPr>
                <w:rFonts w:ascii="宋体" w:hAnsi="宋体"/>
                <w:kern w:val="0"/>
                <w:sz w:val="18"/>
                <w:szCs w:val="18"/>
              </w:rPr>
              <w:t>334 N</w:t>
            </w:r>
            <w:r w:rsidRPr="00AD24CD">
              <w:rPr>
                <w:rFonts w:ascii="宋体" w:hAnsi="宋体" w:hint="eastAsia"/>
                <w:kern w:val="0"/>
                <w:sz w:val="18"/>
                <w:szCs w:val="18"/>
              </w:rPr>
              <w:t>，</w:t>
            </w:r>
            <w:r w:rsidRPr="00AD24CD">
              <w:rPr>
                <w:rFonts w:ascii="宋体" w:hAnsi="宋体"/>
                <w:kern w:val="0"/>
                <w:sz w:val="18"/>
                <w:szCs w:val="18"/>
              </w:rPr>
              <w:t xml:space="preserve">120000 </w:t>
            </w:r>
            <w:r w:rsidRPr="00AD24CD">
              <w:rPr>
                <w:rFonts w:ascii="宋体" w:hAnsi="宋体" w:hint="eastAsia"/>
                <w:kern w:val="0"/>
                <w:sz w:val="18"/>
                <w:szCs w:val="18"/>
              </w:rPr>
              <w:t>次（椅背宽度超过</w:t>
            </w:r>
            <w:r w:rsidRPr="00AD24CD">
              <w:rPr>
                <w:rFonts w:ascii="宋体" w:hAnsi="宋体"/>
                <w:kern w:val="0"/>
                <w:sz w:val="18"/>
                <w:szCs w:val="18"/>
              </w:rPr>
              <w:t>406 mm</w:t>
            </w:r>
            <w:r w:rsidRPr="00AD24CD">
              <w:rPr>
                <w:rFonts w:ascii="宋体" w:hAnsi="宋体" w:hint="eastAsia"/>
                <w:kern w:val="0"/>
                <w:sz w:val="18"/>
                <w:szCs w:val="18"/>
              </w:rPr>
              <w:t>，在椅背上加载</w:t>
            </w:r>
            <w:r w:rsidRPr="00AD24CD">
              <w:rPr>
                <w:rFonts w:ascii="宋体" w:hAnsi="宋体"/>
                <w:kern w:val="0"/>
                <w:sz w:val="18"/>
                <w:szCs w:val="18"/>
              </w:rPr>
              <w:t xml:space="preserve">80000 </w:t>
            </w:r>
            <w:r w:rsidRPr="00AD24CD">
              <w:rPr>
                <w:rFonts w:ascii="宋体" w:hAnsi="宋体" w:hint="eastAsia"/>
                <w:kern w:val="0"/>
                <w:sz w:val="18"/>
                <w:szCs w:val="18"/>
              </w:rPr>
              <w:t>次，两侧各加载</w:t>
            </w:r>
            <w:r w:rsidRPr="00AD24CD">
              <w:rPr>
                <w:rFonts w:ascii="宋体" w:hAnsi="宋体"/>
                <w:kern w:val="0"/>
                <w:sz w:val="18"/>
                <w:szCs w:val="18"/>
              </w:rPr>
              <w:t xml:space="preserve">20000 </w:t>
            </w:r>
            <w:r w:rsidRPr="00AD24CD">
              <w:rPr>
                <w:rFonts w:ascii="宋体" w:hAnsi="宋体" w:hint="eastAsia"/>
                <w:kern w:val="0"/>
                <w:sz w:val="18"/>
                <w:szCs w:val="18"/>
              </w:rPr>
              <w:t>次），频率</w:t>
            </w:r>
            <w:r w:rsidRPr="00AD24CD">
              <w:rPr>
                <w:rFonts w:ascii="宋体" w:hAnsi="宋体" w:hint="eastAsia"/>
                <w:sz w:val="18"/>
                <w:szCs w:val="18"/>
              </w:rPr>
              <w:t>（10-30)</w:t>
            </w:r>
            <w:r w:rsidRPr="00AD24CD">
              <w:rPr>
                <w:rFonts w:ascii="宋体" w:hAnsi="宋体"/>
                <w:kern w:val="0"/>
                <w:sz w:val="18"/>
                <w:szCs w:val="18"/>
              </w:rPr>
              <w:t xml:space="preserve"> </w:t>
            </w:r>
            <w:r w:rsidRPr="00AD24CD">
              <w:rPr>
                <w:rFonts w:ascii="宋体" w:hAnsi="宋体" w:hint="eastAsia"/>
                <w:kern w:val="0"/>
                <w:sz w:val="18"/>
                <w:szCs w:val="18"/>
              </w:rPr>
              <w:t>次</w:t>
            </w:r>
            <w:r w:rsidRPr="00AD24CD">
              <w:rPr>
                <w:rFonts w:ascii="宋体" w:hAnsi="宋体"/>
                <w:kern w:val="0"/>
                <w:sz w:val="18"/>
                <w:szCs w:val="18"/>
              </w:rPr>
              <w:t xml:space="preserve">/min </w:t>
            </w:r>
            <w:r w:rsidRPr="00AD24CD">
              <w:rPr>
                <w:rFonts w:ascii="宋体" w:hAnsi="宋体" w:hint="eastAsia"/>
                <w:kern w:val="0"/>
                <w:sz w:val="18"/>
                <w:szCs w:val="18"/>
              </w:rPr>
              <w:t>；测试后不应丧失使用功能。</w:t>
            </w:r>
          </w:p>
        </w:tc>
      </w:tr>
      <w:tr w:rsidR="000714E2" w:rsidRPr="00516C80" w14:paraId="4E16BFFA" w14:textId="77777777" w:rsidTr="00087456">
        <w:trPr>
          <w:jc w:val="center"/>
        </w:trPr>
        <w:tc>
          <w:tcPr>
            <w:tcW w:w="699" w:type="dxa"/>
            <w:shd w:val="clear" w:color="auto" w:fill="auto"/>
            <w:vAlign w:val="center"/>
          </w:tcPr>
          <w:p w14:paraId="5191E6D0" w14:textId="6DDF3027"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2</w:t>
            </w:r>
          </w:p>
        </w:tc>
        <w:tc>
          <w:tcPr>
            <w:tcW w:w="2126" w:type="dxa"/>
            <w:shd w:val="clear" w:color="auto" w:fill="auto"/>
            <w:vAlign w:val="center"/>
          </w:tcPr>
          <w:p w14:paraId="65508F21" w14:textId="4D37EE03"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脚轮</w:t>
            </w:r>
            <w:r w:rsidRPr="00AD24CD">
              <w:rPr>
                <w:rFonts w:ascii="宋体" w:hAnsi="宋体"/>
                <w:kern w:val="0"/>
                <w:sz w:val="18"/>
                <w:szCs w:val="18"/>
              </w:rPr>
              <w:t>/</w:t>
            </w:r>
            <w:r w:rsidRPr="00AD24CD">
              <w:rPr>
                <w:rFonts w:ascii="宋体" w:hAnsi="宋体" w:hint="eastAsia"/>
                <w:kern w:val="0"/>
                <w:sz w:val="18"/>
                <w:szCs w:val="18"/>
              </w:rPr>
              <w:t>基座椅底座耐久性试验</w:t>
            </w:r>
            <w:r w:rsidRPr="00AD24CD">
              <w:rPr>
                <w:rFonts w:ascii="宋体" w:hAnsi="宋体"/>
                <w:kern w:val="0"/>
                <w:sz w:val="18"/>
                <w:szCs w:val="18"/>
              </w:rPr>
              <w:t>-</w:t>
            </w:r>
            <w:r w:rsidRPr="00AD24CD">
              <w:rPr>
                <w:rFonts w:ascii="宋体" w:hAnsi="宋体" w:hint="eastAsia"/>
                <w:kern w:val="0"/>
                <w:sz w:val="18"/>
                <w:szCs w:val="18"/>
              </w:rPr>
              <w:t>循环性</w:t>
            </w:r>
          </w:p>
        </w:tc>
        <w:tc>
          <w:tcPr>
            <w:tcW w:w="6509" w:type="dxa"/>
            <w:shd w:val="clear" w:color="auto" w:fill="auto"/>
            <w:vAlign w:val="center"/>
          </w:tcPr>
          <w:p w14:paraId="5E8FCF76" w14:textId="23CFD9BF"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座面载荷</w:t>
            </w:r>
            <w:r w:rsidRPr="00AD24CD">
              <w:rPr>
                <w:rFonts w:ascii="宋体" w:hAnsi="宋体"/>
                <w:kern w:val="0"/>
                <w:sz w:val="18"/>
                <w:szCs w:val="18"/>
              </w:rPr>
              <w:t>122 kg</w:t>
            </w:r>
            <w:r w:rsidRPr="00AD24CD">
              <w:rPr>
                <w:rFonts w:ascii="宋体" w:hAnsi="宋体" w:hint="eastAsia"/>
                <w:kern w:val="0"/>
                <w:sz w:val="18"/>
                <w:szCs w:val="18"/>
              </w:rPr>
              <w:t>，在三个障碍物表面执行</w:t>
            </w:r>
            <w:r w:rsidRPr="00AD24CD">
              <w:rPr>
                <w:rFonts w:ascii="宋体" w:hAnsi="宋体"/>
                <w:kern w:val="0"/>
                <w:sz w:val="18"/>
                <w:szCs w:val="18"/>
              </w:rPr>
              <w:t xml:space="preserve">2000 </w:t>
            </w:r>
            <w:r w:rsidRPr="00AD24CD">
              <w:rPr>
                <w:rFonts w:ascii="宋体" w:hAnsi="宋体" w:hint="eastAsia"/>
                <w:kern w:val="0"/>
                <w:sz w:val="18"/>
                <w:szCs w:val="18"/>
              </w:rPr>
              <w:t>次循环，在无障碍的平台上执行</w:t>
            </w:r>
            <w:r w:rsidRPr="00AD24CD">
              <w:rPr>
                <w:rFonts w:ascii="宋体" w:hAnsi="宋体"/>
                <w:kern w:val="0"/>
                <w:sz w:val="18"/>
                <w:szCs w:val="18"/>
              </w:rPr>
              <w:t xml:space="preserve">98000 </w:t>
            </w:r>
            <w:r w:rsidRPr="00AD24CD">
              <w:rPr>
                <w:rFonts w:ascii="宋体" w:hAnsi="宋体" w:hint="eastAsia"/>
                <w:kern w:val="0"/>
                <w:sz w:val="18"/>
                <w:szCs w:val="18"/>
              </w:rPr>
              <w:t>次循环。循环试验结束后，对每个脚施加</w:t>
            </w:r>
            <w:r w:rsidRPr="00AD24CD">
              <w:rPr>
                <w:rFonts w:ascii="宋体" w:hAnsi="宋体"/>
                <w:kern w:val="0"/>
                <w:sz w:val="18"/>
                <w:szCs w:val="18"/>
              </w:rPr>
              <w:t>22 N</w:t>
            </w:r>
            <w:r w:rsidRPr="00AD24CD">
              <w:rPr>
                <w:rFonts w:ascii="宋体" w:hAnsi="宋体" w:hint="eastAsia"/>
                <w:kern w:val="0"/>
                <w:sz w:val="18"/>
                <w:szCs w:val="18"/>
              </w:rPr>
              <w:t>的拉力。测试后不应丧失使用功能及</w:t>
            </w:r>
            <w:proofErr w:type="gramStart"/>
            <w:r w:rsidRPr="00AD24CD">
              <w:rPr>
                <w:rFonts w:ascii="宋体" w:hAnsi="宋体" w:hint="eastAsia"/>
                <w:kern w:val="0"/>
                <w:sz w:val="18"/>
                <w:szCs w:val="18"/>
              </w:rPr>
              <w:t>施加力值的</w:t>
            </w:r>
            <w:proofErr w:type="gramEnd"/>
            <w:r w:rsidRPr="00AD24CD">
              <w:rPr>
                <w:rFonts w:ascii="宋体" w:hAnsi="宋体" w:hint="eastAsia"/>
                <w:kern w:val="0"/>
                <w:sz w:val="18"/>
                <w:szCs w:val="18"/>
              </w:rPr>
              <w:t>任何部件不应与椅子分离。</w:t>
            </w:r>
          </w:p>
        </w:tc>
      </w:tr>
      <w:tr w:rsidR="000714E2" w:rsidRPr="00516C80" w14:paraId="46D24952" w14:textId="77777777" w:rsidTr="00087456">
        <w:trPr>
          <w:jc w:val="center"/>
        </w:trPr>
        <w:tc>
          <w:tcPr>
            <w:tcW w:w="699" w:type="dxa"/>
            <w:shd w:val="clear" w:color="auto" w:fill="auto"/>
            <w:vAlign w:val="center"/>
          </w:tcPr>
          <w:p w14:paraId="7AABF27B" w14:textId="26472C6D"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3</w:t>
            </w:r>
          </w:p>
        </w:tc>
        <w:tc>
          <w:tcPr>
            <w:tcW w:w="2126" w:type="dxa"/>
            <w:shd w:val="clear" w:color="auto" w:fill="auto"/>
            <w:vAlign w:val="center"/>
          </w:tcPr>
          <w:p w14:paraId="31825956" w14:textId="0ACDD50D"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扶手强度试验</w:t>
            </w:r>
            <w:r w:rsidRPr="00AD24CD">
              <w:rPr>
                <w:rFonts w:ascii="宋体" w:hAnsi="宋体"/>
                <w:kern w:val="0"/>
                <w:sz w:val="18"/>
                <w:szCs w:val="18"/>
              </w:rPr>
              <w:t>-</w:t>
            </w:r>
            <w:r w:rsidRPr="00AD24CD">
              <w:rPr>
                <w:rFonts w:ascii="宋体" w:hAnsi="宋体" w:hint="eastAsia"/>
                <w:kern w:val="0"/>
                <w:sz w:val="18"/>
                <w:szCs w:val="18"/>
              </w:rPr>
              <w:t>循环</w:t>
            </w:r>
          </w:p>
        </w:tc>
        <w:tc>
          <w:tcPr>
            <w:tcW w:w="6509" w:type="dxa"/>
            <w:shd w:val="clear" w:color="auto" w:fill="auto"/>
            <w:vAlign w:val="center"/>
          </w:tcPr>
          <w:p w14:paraId="70AA0D6F" w14:textId="12ABB99C" w:rsidR="000714E2" w:rsidRPr="00AD24CD" w:rsidRDefault="000714E2" w:rsidP="000714E2">
            <w:pPr>
              <w:pStyle w:val="afffffffffb"/>
              <w:jc w:val="left"/>
              <w:rPr>
                <w:rFonts w:hAnsi="宋体"/>
                <w:szCs w:val="18"/>
              </w:rPr>
            </w:pPr>
            <w:r w:rsidRPr="00AD24CD">
              <w:rPr>
                <w:rFonts w:hAnsi="宋体" w:hint="eastAsia"/>
                <w:szCs w:val="18"/>
              </w:rPr>
              <w:t>400</w:t>
            </w:r>
            <w:r w:rsidRPr="00AD24CD">
              <w:rPr>
                <w:rFonts w:hAnsi="宋体"/>
                <w:szCs w:val="18"/>
              </w:rPr>
              <w:t xml:space="preserve"> </w:t>
            </w:r>
            <w:r w:rsidRPr="00AD24CD">
              <w:rPr>
                <w:rFonts w:hAnsi="宋体" w:hint="eastAsia"/>
                <w:szCs w:val="18"/>
              </w:rPr>
              <w:t>N，60000 次，频率（10-30)次 /min ；测试后不应丧失使用功能。</w:t>
            </w:r>
          </w:p>
        </w:tc>
      </w:tr>
      <w:tr w:rsidR="000714E2" w:rsidRPr="00516C80" w14:paraId="3F186A06" w14:textId="77777777" w:rsidTr="00087456">
        <w:trPr>
          <w:jc w:val="center"/>
        </w:trPr>
        <w:tc>
          <w:tcPr>
            <w:tcW w:w="699" w:type="dxa"/>
            <w:shd w:val="clear" w:color="auto" w:fill="auto"/>
            <w:vAlign w:val="center"/>
          </w:tcPr>
          <w:p w14:paraId="36000A38" w14:textId="13800693"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4</w:t>
            </w:r>
          </w:p>
        </w:tc>
        <w:tc>
          <w:tcPr>
            <w:tcW w:w="2126" w:type="dxa"/>
            <w:shd w:val="clear" w:color="auto" w:fill="auto"/>
            <w:vAlign w:val="center"/>
          </w:tcPr>
          <w:p w14:paraId="3A94DC96" w14:textId="2217047A"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kern w:val="0"/>
                <w:sz w:val="18"/>
                <w:szCs w:val="18"/>
              </w:rPr>
              <w:t>底座测试</w:t>
            </w:r>
            <w:r w:rsidRPr="00AD24CD">
              <w:rPr>
                <w:rFonts w:ascii="宋体" w:hAnsi="宋体"/>
                <w:kern w:val="0"/>
                <w:sz w:val="18"/>
                <w:szCs w:val="18"/>
              </w:rPr>
              <w:t>-</w:t>
            </w:r>
            <w:r w:rsidRPr="00AD24CD">
              <w:rPr>
                <w:rFonts w:ascii="宋体" w:hAnsi="宋体" w:hint="eastAsia"/>
                <w:kern w:val="0"/>
                <w:sz w:val="18"/>
                <w:szCs w:val="18"/>
              </w:rPr>
              <w:t>静态</w:t>
            </w:r>
          </w:p>
        </w:tc>
        <w:tc>
          <w:tcPr>
            <w:tcW w:w="6509" w:type="dxa"/>
            <w:shd w:val="clear" w:color="auto" w:fill="auto"/>
            <w:vAlign w:val="center"/>
          </w:tcPr>
          <w:p w14:paraId="7BDF42F3" w14:textId="4FB6DE82"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kern w:val="0"/>
                <w:sz w:val="18"/>
                <w:szCs w:val="18"/>
              </w:rPr>
              <w:t>11120 N</w:t>
            </w:r>
            <w:r w:rsidRPr="00AD24CD">
              <w:rPr>
                <w:rFonts w:ascii="宋体" w:hAnsi="宋体" w:hint="eastAsia"/>
                <w:kern w:val="0"/>
                <w:sz w:val="18"/>
                <w:szCs w:val="18"/>
              </w:rPr>
              <w:t>，</w:t>
            </w:r>
            <w:r w:rsidRPr="00AD24CD">
              <w:rPr>
                <w:rFonts w:ascii="宋体" w:hAnsi="宋体"/>
                <w:kern w:val="0"/>
                <w:sz w:val="18"/>
                <w:szCs w:val="18"/>
              </w:rPr>
              <w:t>1 min</w:t>
            </w:r>
            <w:r w:rsidRPr="00AD24CD">
              <w:rPr>
                <w:rFonts w:ascii="宋体" w:hAnsi="宋体" w:hint="eastAsia"/>
                <w:kern w:val="0"/>
                <w:sz w:val="18"/>
                <w:szCs w:val="18"/>
              </w:rPr>
              <w:t>，</w:t>
            </w:r>
            <w:r w:rsidRPr="00AD24CD">
              <w:rPr>
                <w:rFonts w:ascii="宋体" w:hAnsi="宋体"/>
                <w:kern w:val="0"/>
                <w:sz w:val="18"/>
                <w:szCs w:val="18"/>
              </w:rPr>
              <w:t xml:space="preserve">2 </w:t>
            </w:r>
            <w:r w:rsidRPr="00AD24CD">
              <w:rPr>
                <w:rFonts w:ascii="宋体" w:hAnsi="宋体" w:hint="eastAsia"/>
                <w:kern w:val="0"/>
                <w:sz w:val="18"/>
                <w:szCs w:val="18"/>
              </w:rPr>
              <w:t>次；底座结构完整性不应有突然和重大变化。</w:t>
            </w:r>
          </w:p>
        </w:tc>
      </w:tr>
      <w:tr w:rsidR="000714E2" w:rsidRPr="00516C80" w14:paraId="238D2F30" w14:textId="77777777" w:rsidTr="00087456">
        <w:trPr>
          <w:jc w:val="center"/>
        </w:trPr>
        <w:tc>
          <w:tcPr>
            <w:tcW w:w="699" w:type="dxa"/>
            <w:shd w:val="clear" w:color="auto" w:fill="auto"/>
            <w:vAlign w:val="center"/>
          </w:tcPr>
          <w:p w14:paraId="43876B0D" w14:textId="3188F8FD"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5</w:t>
            </w:r>
          </w:p>
        </w:tc>
        <w:tc>
          <w:tcPr>
            <w:tcW w:w="2126" w:type="dxa"/>
            <w:shd w:val="clear" w:color="auto" w:fill="auto"/>
            <w:vAlign w:val="center"/>
          </w:tcPr>
          <w:p w14:paraId="3D22ACC3" w14:textId="7A5B9B3E" w:rsidR="000714E2" w:rsidRPr="00AD24CD" w:rsidRDefault="000714E2" w:rsidP="000714E2">
            <w:pPr>
              <w:autoSpaceDE w:val="0"/>
              <w:autoSpaceDN w:val="0"/>
              <w:spacing w:line="240" w:lineRule="auto"/>
              <w:jc w:val="left"/>
              <w:rPr>
                <w:rFonts w:ascii="宋体" w:hAnsi="宋体"/>
                <w:kern w:val="0"/>
                <w:sz w:val="18"/>
                <w:szCs w:val="18"/>
              </w:rPr>
            </w:pPr>
            <w:r w:rsidRPr="00AD24CD">
              <w:rPr>
                <w:rFonts w:ascii="宋体" w:hAnsi="宋体" w:hint="eastAsia"/>
                <w:sz w:val="18"/>
                <w:szCs w:val="18"/>
              </w:rPr>
              <w:t>跌落试验</w:t>
            </w:r>
          </w:p>
        </w:tc>
        <w:tc>
          <w:tcPr>
            <w:tcW w:w="6509" w:type="dxa"/>
            <w:shd w:val="clear" w:color="auto" w:fill="auto"/>
            <w:vAlign w:val="center"/>
          </w:tcPr>
          <w:p w14:paraId="764A82EA" w14:textId="52355183" w:rsidR="000714E2" w:rsidRPr="00AD24CD" w:rsidRDefault="000714E2" w:rsidP="000714E2">
            <w:pPr>
              <w:pStyle w:val="afffffffffb"/>
              <w:jc w:val="left"/>
              <w:rPr>
                <w:rFonts w:hAnsi="宋体"/>
                <w:szCs w:val="18"/>
              </w:rPr>
            </w:pPr>
            <w:r w:rsidRPr="00AD24CD">
              <w:rPr>
                <w:rFonts w:hAnsi="宋体" w:hint="eastAsia"/>
                <w:szCs w:val="18"/>
              </w:rPr>
              <w:t>跌落高度200</w:t>
            </w:r>
            <w:r w:rsidRPr="00AD24CD">
              <w:rPr>
                <w:rFonts w:hAnsi="宋体"/>
                <w:szCs w:val="18"/>
              </w:rPr>
              <w:t xml:space="preserve"> </w:t>
            </w:r>
            <w:r w:rsidRPr="00AD24CD">
              <w:rPr>
                <w:rFonts w:hAnsi="宋体" w:hint="eastAsia"/>
                <w:bCs/>
                <w:szCs w:val="18"/>
              </w:rPr>
              <w:t>m</w:t>
            </w:r>
            <w:r w:rsidRPr="00AD24CD">
              <w:rPr>
                <w:rFonts w:hAnsi="宋体" w:hint="eastAsia"/>
                <w:szCs w:val="18"/>
              </w:rPr>
              <w:t>m，10次；测试后不应丧失使用功能。</w:t>
            </w:r>
          </w:p>
        </w:tc>
      </w:tr>
      <w:tr w:rsidR="000714E2" w:rsidRPr="00516C80" w14:paraId="63CEECE8" w14:textId="77777777" w:rsidTr="00087456">
        <w:trPr>
          <w:jc w:val="center"/>
        </w:trPr>
        <w:tc>
          <w:tcPr>
            <w:tcW w:w="699" w:type="dxa"/>
            <w:shd w:val="clear" w:color="auto" w:fill="auto"/>
            <w:vAlign w:val="center"/>
          </w:tcPr>
          <w:p w14:paraId="7609C8BC" w14:textId="6EC4D59A" w:rsidR="000714E2" w:rsidRPr="00AD24CD" w:rsidRDefault="000714E2" w:rsidP="000714E2">
            <w:pPr>
              <w:pStyle w:val="afffffffffb"/>
              <w:rPr>
                <w:rFonts w:hAnsi="宋体"/>
                <w:szCs w:val="18"/>
              </w:rPr>
            </w:pPr>
            <w:r w:rsidRPr="00AD24CD">
              <w:rPr>
                <w:rFonts w:hAnsi="宋体" w:hint="eastAsia"/>
                <w:szCs w:val="18"/>
              </w:rPr>
              <w:t>1</w:t>
            </w:r>
            <w:r w:rsidRPr="00AD24CD">
              <w:rPr>
                <w:rFonts w:hAnsi="宋体"/>
                <w:szCs w:val="18"/>
              </w:rPr>
              <w:t>6</w:t>
            </w:r>
          </w:p>
        </w:tc>
        <w:tc>
          <w:tcPr>
            <w:tcW w:w="2126" w:type="dxa"/>
            <w:shd w:val="clear" w:color="auto" w:fill="auto"/>
            <w:vAlign w:val="center"/>
          </w:tcPr>
          <w:p w14:paraId="7066CC8E" w14:textId="3E7AC367"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sz w:val="18"/>
                <w:szCs w:val="18"/>
              </w:rPr>
              <w:t>头枕一次</w:t>
            </w:r>
            <w:r w:rsidRPr="00AD24CD">
              <w:rPr>
                <w:rFonts w:ascii="宋体" w:hAnsi="宋体" w:hint="eastAsia"/>
                <w:kern w:val="0"/>
                <w:sz w:val="18"/>
                <w:szCs w:val="18"/>
              </w:rPr>
              <w:t>性强度试验</w:t>
            </w:r>
          </w:p>
        </w:tc>
        <w:tc>
          <w:tcPr>
            <w:tcW w:w="6509" w:type="dxa"/>
            <w:shd w:val="clear" w:color="auto" w:fill="auto"/>
            <w:vAlign w:val="center"/>
          </w:tcPr>
          <w:p w14:paraId="32C251F5" w14:textId="46859019" w:rsidR="000714E2" w:rsidRPr="00AD24CD" w:rsidRDefault="000714E2" w:rsidP="000714E2">
            <w:pPr>
              <w:pStyle w:val="afffffffffb"/>
              <w:jc w:val="left"/>
              <w:rPr>
                <w:rFonts w:hAnsi="宋体"/>
                <w:szCs w:val="18"/>
              </w:rPr>
            </w:pPr>
            <w:r w:rsidRPr="00AD24CD">
              <w:rPr>
                <w:rFonts w:hAnsi="宋体" w:hint="eastAsia"/>
                <w:szCs w:val="18"/>
              </w:rPr>
              <w:t>拉力测试：45</w:t>
            </w:r>
            <w:r w:rsidRPr="00AD24CD">
              <w:rPr>
                <w:rFonts w:hAnsi="宋体"/>
                <w:szCs w:val="18"/>
              </w:rPr>
              <w:t>0 N</w:t>
            </w:r>
            <w:r w:rsidRPr="00AD24CD">
              <w:rPr>
                <w:rFonts w:hAnsi="宋体" w:hint="eastAsia"/>
                <w:szCs w:val="18"/>
              </w:rPr>
              <w:t>，持续保压1</w:t>
            </w:r>
            <w:r w:rsidRPr="00AD24CD">
              <w:rPr>
                <w:rFonts w:hAnsi="宋体"/>
                <w:szCs w:val="18"/>
              </w:rPr>
              <w:t xml:space="preserve"> </w:t>
            </w:r>
            <w:r w:rsidRPr="00AD24CD">
              <w:rPr>
                <w:rFonts w:hAnsi="宋体" w:hint="eastAsia"/>
                <w:szCs w:val="18"/>
              </w:rPr>
              <w:t>min，</w:t>
            </w:r>
            <w:proofErr w:type="gramStart"/>
            <w:r w:rsidRPr="00AD24CD">
              <w:rPr>
                <w:rFonts w:hAnsi="宋体" w:hint="eastAsia"/>
                <w:szCs w:val="18"/>
              </w:rPr>
              <w:t>不</w:t>
            </w:r>
            <w:proofErr w:type="gramEnd"/>
            <w:r w:rsidRPr="00AD24CD">
              <w:rPr>
                <w:rFonts w:hAnsi="宋体" w:hint="eastAsia"/>
                <w:szCs w:val="18"/>
              </w:rPr>
              <w:t>断裂。</w:t>
            </w:r>
          </w:p>
        </w:tc>
      </w:tr>
      <w:tr w:rsidR="000714E2" w:rsidRPr="00516C80" w14:paraId="53AB7743" w14:textId="77777777" w:rsidTr="00087456">
        <w:trPr>
          <w:jc w:val="center"/>
        </w:trPr>
        <w:tc>
          <w:tcPr>
            <w:tcW w:w="699" w:type="dxa"/>
            <w:shd w:val="clear" w:color="auto" w:fill="auto"/>
            <w:vAlign w:val="center"/>
          </w:tcPr>
          <w:p w14:paraId="643A2F50" w14:textId="10437108" w:rsidR="000714E2" w:rsidRPr="00AD24CD" w:rsidRDefault="000714E2" w:rsidP="000714E2">
            <w:pPr>
              <w:pStyle w:val="afffffffffb"/>
              <w:rPr>
                <w:rFonts w:hAnsi="宋体"/>
                <w:szCs w:val="18"/>
              </w:rPr>
            </w:pPr>
            <w:r w:rsidRPr="00AD24CD">
              <w:rPr>
                <w:rFonts w:hAnsi="宋体" w:hint="eastAsia"/>
                <w:szCs w:val="18"/>
              </w:rPr>
              <w:t>17</w:t>
            </w:r>
          </w:p>
        </w:tc>
        <w:tc>
          <w:tcPr>
            <w:tcW w:w="2126" w:type="dxa"/>
            <w:shd w:val="clear" w:color="auto" w:fill="auto"/>
            <w:vAlign w:val="center"/>
          </w:tcPr>
          <w:p w14:paraId="2735EA94" w14:textId="2CA35865"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sz w:val="18"/>
                <w:szCs w:val="18"/>
              </w:rPr>
              <w:t>头枕耐久性试验-</w:t>
            </w:r>
            <w:r w:rsidRPr="00AD24CD">
              <w:rPr>
                <w:rFonts w:ascii="宋体" w:hAnsi="宋体" w:hint="eastAsia"/>
                <w:kern w:val="0"/>
                <w:sz w:val="18"/>
                <w:szCs w:val="18"/>
              </w:rPr>
              <w:t>循环性</w:t>
            </w:r>
          </w:p>
        </w:tc>
        <w:tc>
          <w:tcPr>
            <w:tcW w:w="6509" w:type="dxa"/>
            <w:shd w:val="clear" w:color="auto" w:fill="auto"/>
            <w:vAlign w:val="center"/>
          </w:tcPr>
          <w:p w14:paraId="5A74F36D" w14:textId="1A687C2D" w:rsidR="000714E2" w:rsidRPr="00AD24CD" w:rsidRDefault="000714E2" w:rsidP="000714E2">
            <w:pPr>
              <w:pStyle w:val="afffffffffb"/>
              <w:jc w:val="left"/>
              <w:rPr>
                <w:rFonts w:hAnsi="宋体"/>
                <w:szCs w:val="18"/>
              </w:rPr>
            </w:pPr>
            <w:r w:rsidRPr="00AD24CD">
              <w:rPr>
                <w:rFonts w:hAnsi="宋体" w:hint="eastAsia"/>
                <w:szCs w:val="18"/>
              </w:rPr>
              <w:t>向后施加15</w:t>
            </w:r>
            <w:r w:rsidRPr="00AD24CD">
              <w:rPr>
                <w:rFonts w:hAnsi="宋体"/>
                <w:szCs w:val="18"/>
              </w:rPr>
              <w:t>0 N</w:t>
            </w:r>
            <w:r w:rsidRPr="00AD24CD">
              <w:rPr>
                <w:rFonts w:hAnsi="宋体" w:hint="eastAsia"/>
                <w:szCs w:val="18"/>
              </w:rPr>
              <w:t>，疲劳循环3万次，频率（10-30)次/min，测试后不应丧失使用功能。</w:t>
            </w:r>
          </w:p>
        </w:tc>
      </w:tr>
      <w:tr w:rsidR="000714E2" w:rsidRPr="00516C80" w14:paraId="6133C269" w14:textId="77777777" w:rsidTr="00087456">
        <w:trPr>
          <w:jc w:val="center"/>
        </w:trPr>
        <w:tc>
          <w:tcPr>
            <w:tcW w:w="699" w:type="dxa"/>
            <w:shd w:val="clear" w:color="auto" w:fill="auto"/>
            <w:vAlign w:val="center"/>
          </w:tcPr>
          <w:p w14:paraId="175AC7F3" w14:textId="0653EB98" w:rsidR="000714E2" w:rsidRPr="00AD24CD" w:rsidRDefault="000714E2" w:rsidP="000714E2">
            <w:pPr>
              <w:pStyle w:val="afffffffffb"/>
              <w:rPr>
                <w:rFonts w:hAnsi="宋体"/>
                <w:szCs w:val="18"/>
              </w:rPr>
            </w:pPr>
            <w:r w:rsidRPr="00AD24CD">
              <w:rPr>
                <w:rFonts w:hAnsi="宋体" w:hint="eastAsia"/>
                <w:szCs w:val="18"/>
              </w:rPr>
              <w:t>18</w:t>
            </w:r>
          </w:p>
        </w:tc>
        <w:tc>
          <w:tcPr>
            <w:tcW w:w="2126" w:type="dxa"/>
            <w:shd w:val="clear" w:color="auto" w:fill="auto"/>
            <w:vAlign w:val="center"/>
          </w:tcPr>
          <w:p w14:paraId="10B56D8D" w14:textId="1C96C755"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sz w:val="18"/>
                <w:szCs w:val="18"/>
              </w:rPr>
              <w:t>腰枕耐久性试验-</w:t>
            </w:r>
            <w:r w:rsidRPr="00AD24CD">
              <w:rPr>
                <w:rFonts w:ascii="宋体" w:hAnsi="宋体" w:hint="eastAsia"/>
                <w:kern w:val="0"/>
                <w:sz w:val="18"/>
                <w:szCs w:val="18"/>
              </w:rPr>
              <w:t>循环性</w:t>
            </w:r>
          </w:p>
        </w:tc>
        <w:tc>
          <w:tcPr>
            <w:tcW w:w="6509" w:type="dxa"/>
            <w:shd w:val="clear" w:color="auto" w:fill="auto"/>
            <w:vAlign w:val="center"/>
          </w:tcPr>
          <w:p w14:paraId="1B387D83" w14:textId="3AAE3655" w:rsidR="000714E2" w:rsidRPr="00AD24CD" w:rsidRDefault="000714E2" w:rsidP="000714E2">
            <w:pPr>
              <w:pStyle w:val="afffffffffb"/>
              <w:jc w:val="left"/>
              <w:rPr>
                <w:rFonts w:hAnsi="宋体"/>
                <w:szCs w:val="18"/>
              </w:rPr>
            </w:pPr>
            <w:r w:rsidRPr="00AD24CD">
              <w:rPr>
                <w:rFonts w:hAnsi="宋体" w:hint="eastAsia"/>
                <w:szCs w:val="18"/>
              </w:rPr>
              <w:t>向后施加15</w:t>
            </w:r>
            <w:r w:rsidRPr="00AD24CD">
              <w:rPr>
                <w:rFonts w:hAnsi="宋体"/>
                <w:szCs w:val="18"/>
              </w:rPr>
              <w:t>0 N</w:t>
            </w:r>
            <w:r w:rsidRPr="00AD24CD">
              <w:rPr>
                <w:rFonts w:hAnsi="宋体" w:hint="eastAsia"/>
                <w:szCs w:val="18"/>
              </w:rPr>
              <w:t>，疲劳循环12万次，频率（10-30)次/min，测试后不应丧失使用功能。</w:t>
            </w:r>
          </w:p>
        </w:tc>
      </w:tr>
      <w:tr w:rsidR="000714E2" w:rsidRPr="00516C80" w14:paraId="107C6919" w14:textId="77777777" w:rsidTr="00087456">
        <w:trPr>
          <w:jc w:val="center"/>
        </w:trPr>
        <w:tc>
          <w:tcPr>
            <w:tcW w:w="699" w:type="dxa"/>
            <w:shd w:val="clear" w:color="auto" w:fill="auto"/>
            <w:vAlign w:val="center"/>
          </w:tcPr>
          <w:p w14:paraId="04DDAE7E" w14:textId="5C81D5B9" w:rsidR="000714E2" w:rsidRPr="00AD24CD" w:rsidRDefault="000714E2" w:rsidP="000714E2">
            <w:pPr>
              <w:pStyle w:val="afffffffffb"/>
              <w:rPr>
                <w:rFonts w:hAnsi="宋体"/>
                <w:szCs w:val="18"/>
              </w:rPr>
            </w:pPr>
            <w:r w:rsidRPr="00AD24CD">
              <w:rPr>
                <w:rFonts w:hAnsi="宋体" w:hint="eastAsia"/>
                <w:szCs w:val="18"/>
              </w:rPr>
              <w:t>19</w:t>
            </w:r>
          </w:p>
        </w:tc>
        <w:tc>
          <w:tcPr>
            <w:tcW w:w="2126" w:type="dxa"/>
            <w:shd w:val="clear" w:color="auto" w:fill="auto"/>
            <w:vAlign w:val="center"/>
          </w:tcPr>
          <w:p w14:paraId="477BCEB2" w14:textId="1439091B"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sz w:val="18"/>
                <w:szCs w:val="18"/>
              </w:rPr>
              <w:t>脚踏一次</w:t>
            </w:r>
            <w:r w:rsidRPr="00AD24CD">
              <w:rPr>
                <w:rFonts w:ascii="宋体" w:hAnsi="宋体" w:hint="eastAsia"/>
                <w:kern w:val="0"/>
                <w:sz w:val="18"/>
                <w:szCs w:val="18"/>
              </w:rPr>
              <w:t>性强度试验</w:t>
            </w:r>
          </w:p>
        </w:tc>
        <w:tc>
          <w:tcPr>
            <w:tcW w:w="6509" w:type="dxa"/>
            <w:shd w:val="clear" w:color="auto" w:fill="auto"/>
            <w:vAlign w:val="center"/>
          </w:tcPr>
          <w:p w14:paraId="73B561F8" w14:textId="76D771EB" w:rsidR="000714E2" w:rsidRPr="00AD24CD" w:rsidRDefault="000714E2" w:rsidP="000714E2">
            <w:pPr>
              <w:pStyle w:val="afffffffffb"/>
              <w:jc w:val="left"/>
              <w:rPr>
                <w:rFonts w:hAnsi="宋体"/>
                <w:szCs w:val="18"/>
              </w:rPr>
            </w:pPr>
            <w:r w:rsidRPr="00AD24CD">
              <w:rPr>
                <w:rFonts w:hAnsi="宋体" w:hint="eastAsia"/>
                <w:szCs w:val="18"/>
              </w:rPr>
              <w:t>拉力测试：75</w:t>
            </w:r>
            <w:r w:rsidRPr="00AD24CD">
              <w:rPr>
                <w:rFonts w:hAnsi="宋体"/>
                <w:szCs w:val="18"/>
              </w:rPr>
              <w:t>0 N</w:t>
            </w:r>
            <w:r w:rsidRPr="00AD24CD">
              <w:rPr>
                <w:rFonts w:hAnsi="宋体" w:hint="eastAsia"/>
                <w:szCs w:val="18"/>
              </w:rPr>
              <w:t>，持续保压1 min，测试后不应有变形、断裂、功能失灵等问题。</w:t>
            </w:r>
          </w:p>
        </w:tc>
      </w:tr>
      <w:tr w:rsidR="000714E2" w:rsidRPr="00516C80" w14:paraId="5C8D4D9B" w14:textId="77777777" w:rsidTr="00087456">
        <w:trPr>
          <w:jc w:val="center"/>
        </w:trPr>
        <w:tc>
          <w:tcPr>
            <w:tcW w:w="699" w:type="dxa"/>
            <w:shd w:val="clear" w:color="auto" w:fill="auto"/>
            <w:vAlign w:val="center"/>
          </w:tcPr>
          <w:p w14:paraId="738DFCC4" w14:textId="66BAF76D" w:rsidR="000714E2" w:rsidRPr="00AD24CD" w:rsidRDefault="000714E2" w:rsidP="000714E2">
            <w:pPr>
              <w:pStyle w:val="afffffffffb"/>
              <w:rPr>
                <w:rFonts w:hAnsi="宋体"/>
                <w:szCs w:val="18"/>
              </w:rPr>
            </w:pPr>
            <w:r w:rsidRPr="00AD24CD">
              <w:rPr>
                <w:rFonts w:hAnsi="宋体" w:hint="eastAsia"/>
                <w:szCs w:val="18"/>
              </w:rPr>
              <w:t>20</w:t>
            </w:r>
          </w:p>
        </w:tc>
        <w:tc>
          <w:tcPr>
            <w:tcW w:w="2126" w:type="dxa"/>
            <w:shd w:val="clear" w:color="auto" w:fill="auto"/>
            <w:vAlign w:val="center"/>
          </w:tcPr>
          <w:p w14:paraId="2926E9FC" w14:textId="327BB31F" w:rsidR="000714E2" w:rsidRPr="00AD24CD" w:rsidRDefault="000714E2" w:rsidP="000714E2">
            <w:pPr>
              <w:autoSpaceDE w:val="0"/>
              <w:autoSpaceDN w:val="0"/>
              <w:spacing w:line="240" w:lineRule="auto"/>
              <w:jc w:val="left"/>
              <w:rPr>
                <w:rFonts w:ascii="宋体" w:hAnsi="宋体"/>
                <w:sz w:val="18"/>
                <w:szCs w:val="18"/>
              </w:rPr>
            </w:pPr>
            <w:r w:rsidRPr="00AD24CD">
              <w:rPr>
                <w:rFonts w:ascii="宋体" w:hAnsi="宋体" w:hint="eastAsia"/>
                <w:sz w:val="18"/>
                <w:szCs w:val="18"/>
              </w:rPr>
              <w:t>脚踏耐久性</w:t>
            </w:r>
            <w:r w:rsidRPr="00AD24CD">
              <w:rPr>
                <w:rFonts w:ascii="宋体" w:hAnsi="宋体" w:hint="eastAsia"/>
                <w:kern w:val="0"/>
                <w:sz w:val="18"/>
                <w:szCs w:val="18"/>
              </w:rPr>
              <w:t>试验</w:t>
            </w:r>
            <w:r w:rsidRPr="00AD24CD">
              <w:rPr>
                <w:rFonts w:ascii="宋体" w:hAnsi="宋体" w:hint="eastAsia"/>
                <w:sz w:val="18"/>
                <w:szCs w:val="18"/>
              </w:rPr>
              <w:t>-</w:t>
            </w:r>
            <w:r w:rsidRPr="00AD24CD">
              <w:rPr>
                <w:rFonts w:ascii="宋体" w:hAnsi="宋体" w:hint="eastAsia"/>
                <w:kern w:val="0"/>
                <w:sz w:val="18"/>
                <w:szCs w:val="18"/>
              </w:rPr>
              <w:t>循环性</w:t>
            </w:r>
          </w:p>
        </w:tc>
        <w:tc>
          <w:tcPr>
            <w:tcW w:w="6509" w:type="dxa"/>
            <w:shd w:val="clear" w:color="auto" w:fill="auto"/>
            <w:vAlign w:val="center"/>
          </w:tcPr>
          <w:p w14:paraId="54EB28E9" w14:textId="663F74DF" w:rsidR="000714E2" w:rsidRPr="00AD24CD" w:rsidRDefault="000714E2" w:rsidP="000714E2">
            <w:pPr>
              <w:pStyle w:val="afffffffffb"/>
              <w:jc w:val="left"/>
              <w:rPr>
                <w:rFonts w:hAnsi="宋体"/>
                <w:szCs w:val="18"/>
              </w:rPr>
            </w:pPr>
            <w:r w:rsidRPr="00AD24CD">
              <w:rPr>
                <w:rFonts w:hAnsi="宋体" w:hint="eastAsia"/>
                <w:szCs w:val="18"/>
              </w:rPr>
              <w:t>向下施加45</w:t>
            </w:r>
            <w:r w:rsidRPr="00AD24CD">
              <w:rPr>
                <w:rFonts w:hAnsi="宋体"/>
                <w:szCs w:val="18"/>
              </w:rPr>
              <w:t>0 N</w:t>
            </w:r>
            <w:r w:rsidRPr="00AD24CD">
              <w:rPr>
                <w:rFonts w:hAnsi="宋体" w:hint="eastAsia"/>
                <w:szCs w:val="18"/>
              </w:rPr>
              <w:t>，疲劳循环5000次，频率（10-30)次/min，测试后不应有变形、断裂、功能失灵等问题。</w:t>
            </w:r>
          </w:p>
        </w:tc>
      </w:tr>
    </w:tbl>
    <w:p w14:paraId="27E58341" w14:textId="77777777" w:rsidR="00037FCE" w:rsidRDefault="009B2D0D">
      <w:pPr>
        <w:pStyle w:val="affd"/>
        <w:spacing w:before="120" w:after="120"/>
      </w:pPr>
      <w:bookmarkStart w:id="104" w:name="_Toc107511281"/>
      <w:bookmarkStart w:id="105" w:name="_Toc112076709"/>
      <w:bookmarkStart w:id="106" w:name="_Toc112912947"/>
      <w:bookmarkStart w:id="107" w:name="_Toc107511376"/>
      <w:bookmarkStart w:id="108" w:name="_Toc126236349"/>
      <w:r>
        <w:rPr>
          <w:rFonts w:hint="eastAsia"/>
        </w:rPr>
        <w:t>阻燃性</w:t>
      </w:r>
      <w:bookmarkEnd w:id="104"/>
      <w:bookmarkEnd w:id="105"/>
      <w:bookmarkEnd w:id="106"/>
      <w:bookmarkEnd w:id="107"/>
    </w:p>
    <w:p w14:paraId="2AE91607" w14:textId="77777777" w:rsidR="00037FCE" w:rsidRDefault="009B2D0D">
      <w:pPr>
        <w:pStyle w:val="afffff7"/>
        <w:ind w:firstLine="420"/>
      </w:pPr>
      <w:r>
        <w:rPr>
          <w:rFonts w:hint="eastAsia"/>
        </w:rPr>
        <w:t>产品的阻燃性应符合G</w:t>
      </w:r>
      <w:r>
        <w:t>B 20286</w:t>
      </w:r>
      <w:r>
        <w:rPr>
          <w:rFonts w:hint="eastAsia"/>
        </w:rPr>
        <w:t>规定的阻燃2级要求。</w:t>
      </w:r>
    </w:p>
    <w:p w14:paraId="4AFED3F9" w14:textId="77777777" w:rsidR="00037FCE" w:rsidRDefault="009B2D0D">
      <w:pPr>
        <w:pStyle w:val="affd"/>
        <w:spacing w:before="120" w:after="120"/>
      </w:pPr>
      <w:bookmarkStart w:id="109" w:name="_Toc126236350"/>
      <w:r>
        <w:rPr>
          <w:rFonts w:hint="eastAsia"/>
        </w:rPr>
        <w:t>有害物质限量</w:t>
      </w:r>
      <w:bookmarkEnd w:id="109"/>
    </w:p>
    <w:p w14:paraId="2D16D199" w14:textId="49D68C2B" w:rsidR="00037FCE" w:rsidRDefault="009B2D0D">
      <w:pPr>
        <w:pStyle w:val="afffff7"/>
        <w:ind w:firstLine="420"/>
      </w:pPr>
      <w:r>
        <w:rPr>
          <w:rFonts w:hint="eastAsia"/>
        </w:rPr>
        <w:t>甲醛释放量应≤0.1</w:t>
      </w:r>
      <w:r>
        <w:t>0</w:t>
      </w:r>
      <w:r>
        <w:rPr>
          <w:rFonts w:hint="eastAsia"/>
        </w:rPr>
        <w:t>0</w:t>
      </w:r>
      <w:r>
        <w:t xml:space="preserve"> </w:t>
      </w:r>
      <w:r>
        <w:rPr>
          <w:rFonts w:hint="eastAsia"/>
        </w:rPr>
        <w:t>mg/m</w:t>
      </w:r>
      <w:r>
        <w:rPr>
          <w:vertAlign w:val="superscript"/>
        </w:rPr>
        <w:t>2</w:t>
      </w:r>
      <w:r>
        <w:rPr>
          <w:rFonts w:hint="eastAsia"/>
        </w:rPr>
        <w:t>h，TVOC释放量应≤0.</w:t>
      </w:r>
      <w:r>
        <w:t>1</w:t>
      </w:r>
      <w:r w:rsidR="001D5EAD">
        <w:t>00</w:t>
      </w:r>
      <w:r>
        <w:t xml:space="preserve"> </w:t>
      </w:r>
      <w:r>
        <w:rPr>
          <w:rFonts w:hint="eastAsia"/>
        </w:rPr>
        <w:t>mg/m</w:t>
      </w:r>
      <w:r>
        <w:rPr>
          <w:vertAlign w:val="superscript"/>
        </w:rPr>
        <w:t>2</w:t>
      </w:r>
      <w:r>
        <w:rPr>
          <w:rFonts w:hint="eastAsia"/>
        </w:rPr>
        <w:t>h。</w:t>
      </w:r>
    </w:p>
    <w:p w14:paraId="5F73A1C3" w14:textId="77777777" w:rsidR="00037FCE" w:rsidRDefault="009B2D0D">
      <w:pPr>
        <w:pStyle w:val="affd"/>
        <w:spacing w:before="120" w:after="120"/>
      </w:pPr>
      <w:r>
        <w:rPr>
          <w:rFonts w:hint="eastAsia"/>
        </w:rPr>
        <w:t>安全性</w:t>
      </w:r>
    </w:p>
    <w:bookmarkEnd w:id="108"/>
    <w:p w14:paraId="282E1F39" w14:textId="77777777" w:rsidR="00037FCE" w:rsidRDefault="009B2D0D" w:rsidP="002B2785">
      <w:pPr>
        <w:pStyle w:val="affe"/>
        <w:spacing w:before="120" w:after="120"/>
      </w:pPr>
      <w:r>
        <w:t>可触及部件</w:t>
      </w:r>
      <w:r>
        <w:rPr>
          <w:rFonts w:hint="eastAsia"/>
        </w:rPr>
        <w:t>安全性</w:t>
      </w:r>
    </w:p>
    <w:p w14:paraId="0C7093FE" w14:textId="77777777" w:rsidR="00037FCE" w:rsidRPr="002B2785" w:rsidRDefault="009B2D0D">
      <w:pPr>
        <w:pStyle w:val="afffff7"/>
        <w:ind w:firstLine="420"/>
        <w:rPr>
          <w:bCs/>
        </w:rPr>
      </w:pPr>
      <w:r w:rsidRPr="002B2785">
        <w:rPr>
          <w:rFonts w:hint="eastAsia"/>
          <w:bCs/>
        </w:rPr>
        <w:t>可触及部件安全性应符合以下要求：</w:t>
      </w:r>
    </w:p>
    <w:p w14:paraId="55EA3949" w14:textId="3DF30746" w:rsidR="00037FCE" w:rsidRPr="002B2785" w:rsidRDefault="009B2D0D">
      <w:pPr>
        <w:pStyle w:val="af2"/>
        <w:rPr>
          <w:bCs/>
        </w:rPr>
      </w:pPr>
      <w:r w:rsidRPr="002B2785">
        <w:rPr>
          <w:bCs/>
        </w:rPr>
        <w:t>座椅、靠背和扶手的边缘需要最少2</w:t>
      </w:r>
      <w:r w:rsidR="001D5EAD">
        <w:rPr>
          <w:bCs/>
        </w:rPr>
        <w:t xml:space="preserve"> </w:t>
      </w:r>
      <w:r w:rsidRPr="002B2785">
        <w:rPr>
          <w:bCs/>
        </w:rPr>
        <w:t>mm的倒角；</w:t>
      </w:r>
    </w:p>
    <w:p w14:paraId="15A48056" w14:textId="77777777" w:rsidR="00037FCE" w:rsidRPr="002B2785" w:rsidRDefault="009B2D0D">
      <w:pPr>
        <w:pStyle w:val="af2"/>
        <w:rPr>
          <w:bCs/>
        </w:rPr>
      </w:pPr>
      <w:r w:rsidRPr="002B2785">
        <w:rPr>
          <w:bCs/>
        </w:rPr>
        <w:t>手柄的边缘按施加的力的方向是圆的或倒角的；</w:t>
      </w:r>
    </w:p>
    <w:p w14:paraId="62DC1C69" w14:textId="77777777" w:rsidR="00037FCE" w:rsidRPr="002B2785" w:rsidRDefault="009B2D0D">
      <w:pPr>
        <w:pStyle w:val="af2"/>
        <w:rPr>
          <w:bCs/>
        </w:rPr>
      </w:pPr>
      <w:r w:rsidRPr="002B2785">
        <w:rPr>
          <w:bCs/>
        </w:rPr>
        <w:t>其他所有边角无毛刺、圆角、倒角；</w:t>
      </w:r>
    </w:p>
    <w:p w14:paraId="313AD8B0" w14:textId="77777777" w:rsidR="00037FCE" w:rsidRPr="002B2785" w:rsidRDefault="009B2D0D">
      <w:pPr>
        <w:pStyle w:val="af2"/>
        <w:rPr>
          <w:bCs/>
        </w:rPr>
      </w:pPr>
      <w:r w:rsidRPr="002B2785">
        <w:rPr>
          <w:bCs/>
        </w:rPr>
        <w:t>易触及的管状部件必须是封闭的或增加闷盖</w:t>
      </w:r>
      <w:r w:rsidRPr="002B2785">
        <w:rPr>
          <w:rFonts w:hint="eastAsia"/>
          <w:bCs/>
        </w:rPr>
        <w:t>。</w:t>
      </w:r>
    </w:p>
    <w:p w14:paraId="3997AB09" w14:textId="77777777" w:rsidR="00037FCE" w:rsidRPr="002B2785" w:rsidRDefault="009B2D0D" w:rsidP="002B2785">
      <w:pPr>
        <w:pStyle w:val="affe"/>
        <w:spacing w:before="120" w:after="120"/>
      </w:pPr>
      <w:r w:rsidRPr="002B2785">
        <w:rPr>
          <w:rFonts w:hint="eastAsia"/>
        </w:rPr>
        <w:t>剪切点和挤压点安全性</w:t>
      </w:r>
    </w:p>
    <w:p w14:paraId="0A893C9C" w14:textId="77777777" w:rsidR="00037FCE" w:rsidRPr="002B2785" w:rsidRDefault="009B2D0D">
      <w:pPr>
        <w:pStyle w:val="afffff7"/>
        <w:ind w:firstLine="420"/>
        <w:rPr>
          <w:bCs/>
        </w:rPr>
      </w:pPr>
      <w:r w:rsidRPr="002B2785">
        <w:rPr>
          <w:bCs/>
        </w:rPr>
        <w:t>剪切点和挤压点安全性应符合以下要求</w:t>
      </w:r>
      <w:r w:rsidRPr="002B2785">
        <w:rPr>
          <w:rFonts w:hint="eastAsia"/>
          <w:bCs/>
        </w:rPr>
        <w:t>：</w:t>
      </w:r>
    </w:p>
    <w:p w14:paraId="4DE6D2F6" w14:textId="77777777" w:rsidR="00037FCE" w:rsidRPr="002B2785" w:rsidRDefault="009B2D0D">
      <w:pPr>
        <w:pStyle w:val="af2"/>
        <w:rPr>
          <w:bCs/>
        </w:rPr>
      </w:pPr>
      <w:r w:rsidRPr="002B2785">
        <w:rPr>
          <w:rFonts w:hint="eastAsia"/>
          <w:bCs/>
        </w:rPr>
        <w:t>正常使用过程中不能存在因施力而产生的剪切点和挤压点，如尝试升降座椅或者调节椅背高度等；</w:t>
      </w:r>
    </w:p>
    <w:p w14:paraId="2B37FA3D" w14:textId="77777777" w:rsidR="00037FCE" w:rsidRPr="002B2785" w:rsidRDefault="009B2D0D">
      <w:pPr>
        <w:pStyle w:val="af2"/>
        <w:rPr>
          <w:bCs/>
        </w:rPr>
      </w:pPr>
      <w:r w:rsidRPr="002B2785">
        <w:rPr>
          <w:rFonts w:hint="eastAsia"/>
          <w:bCs/>
        </w:rPr>
        <w:t>不存在由于自身重量而产生的剪切点和挤压点。</w:t>
      </w:r>
    </w:p>
    <w:p w14:paraId="1D87CBF5" w14:textId="77777777" w:rsidR="002B2785" w:rsidRDefault="002B2785" w:rsidP="002B2785">
      <w:pPr>
        <w:pStyle w:val="affe"/>
        <w:spacing w:before="120" w:after="120"/>
      </w:pPr>
      <w:r>
        <w:rPr>
          <w:rFonts w:hint="eastAsia"/>
        </w:rPr>
        <w:t>气弹簧安全</w:t>
      </w:r>
    </w:p>
    <w:p w14:paraId="7DA828A7" w14:textId="77777777" w:rsidR="002B2785" w:rsidRDefault="002B2785" w:rsidP="002B2785">
      <w:pPr>
        <w:pStyle w:val="afffffffff2"/>
      </w:pPr>
      <w:r>
        <w:rPr>
          <w:rFonts w:hint="eastAsia"/>
        </w:rPr>
        <w:t>座位底面与气弹簧之间应有隔离措施，可采用厚度不小于2 mm的钢板或底盘隔离。</w:t>
      </w:r>
    </w:p>
    <w:p w14:paraId="372C86C7" w14:textId="77777777" w:rsidR="002B2785" w:rsidRDefault="002B2785" w:rsidP="002B2785">
      <w:pPr>
        <w:pStyle w:val="afffffffff2"/>
      </w:pPr>
      <w:r>
        <w:rPr>
          <w:rFonts w:hint="eastAsia"/>
        </w:rPr>
        <w:t>气弹簧的密封性能应符合GB/T</w:t>
      </w:r>
      <w:r>
        <w:t xml:space="preserve"> </w:t>
      </w:r>
      <w:r>
        <w:rPr>
          <w:rFonts w:hint="eastAsia"/>
        </w:rPr>
        <w:t>29525—2013中6.5的规定。</w:t>
      </w:r>
    </w:p>
    <w:p w14:paraId="423B60BA" w14:textId="77777777" w:rsidR="002B2785" w:rsidRDefault="002B2785" w:rsidP="002B2785">
      <w:pPr>
        <w:pStyle w:val="afffffffff2"/>
      </w:pPr>
      <w:r>
        <w:rPr>
          <w:rFonts w:hint="eastAsia"/>
        </w:rPr>
        <w:t>气弹簧的耐高低温性能应符合GB/T 29525-2013中6.6的规定。</w:t>
      </w:r>
    </w:p>
    <w:p w14:paraId="7AFA90A4" w14:textId="39D08765" w:rsidR="002B2785" w:rsidRPr="00C40764" w:rsidRDefault="002B2785" w:rsidP="002B2785">
      <w:pPr>
        <w:pStyle w:val="afffffffff2"/>
      </w:pPr>
      <w:r w:rsidRPr="00C40764">
        <w:rPr>
          <w:rFonts w:hint="eastAsia"/>
        </w:rPr>
        <w:t>气弹簧经24</w:t>
      </w:r>
      <w:r w:rsidRPr="00C40764">
        <w:t xml:space="preserve"> </w:t>
      </w:r>
      <w:r w:rsidRPr="00C40764">
        <w:rPr>
          <w:rFonts w:hint="eastAsia"/>
        </w:rPr>
        <w:t>h中性盐雾试验后，不应有气泡、脱皮和腐蚀缺陷。</w:t>
      </w:r>
      <w:proofErr w:type="gramStart"/>
      <w:r w:rsidRPr="00C40764">
        <w:rPr>
          <w:rFonts w:hint="eastAsia"/>
        </w:rPr>
        <w:t>镀硬铬</w:t>
      </w:r>
      <w:proofErr w:type="gramEnd"/>
      <w:r w:rsidRPr="00C40764">
        <w:rPr>
          <w:rFonts w:hint="eastAsia"/>
        </w:rPr>
        <w:t>活塞杆经48</w:t>
      </w:r>
      <w:r w:rsidR="00690874">
        <w:t xml:space="preserve"> </w:t>
      </w:r>
      <w:r w:rsidRPr="00C40764">
        <w:rPr>
          <w:rFonts w:hint="eastAsia"/>
        </w:rPr>
        <w:t>h中性盐雾试验后，其杆身不应有起泡、脱皮和腐蚀缺陷。</w:t>
      </w:r>
    </w:p>
    <w:p w14:paraId="798BD1F2" w14:textId="77777777" w:rsidR="002B2785" w:rsidRPr="00C40764" w:rsidRDefault="002B2785" w:rsidP="002B2785">
      <w:pPr>
        <w:pStyle w:val="afffffffff2"/>
      </w:pPr>
      <w:proofErr w:type="gramStart"/>
      <w:r w:rsidRPr="00C40764">
        <w:rPr>
          <w:rFonts w:hint="eastAsia"/>
        </w:rPr>
        <w:t>经耐高</w:t>
      </w:r>
      <w:proofErr w:type="gramEnd"/>
      <w:r w:rsidRPr="00C40764">
        <w:rPr>
          <w:rFonts w:hint="eastAsia"/>
        </w:rPr>
        <w:t>低温性能试验的样品，再经50 000次循环寿命(当行程不大于60 mm时，按实际行程，当行程大于60</w:t>
      </w:r>
      <w:r w:rsidRPr="00C40764">
        <w:t xml:space="preserve"> </w:t>
      </w:r>
      <w:r w:rsidRPr="00C40764">
        <w:rPr>
          <w:rFonts w:hint="eastAsia"/>
        </w:rPr>
        <w:t>mm时，按60</w:t>
      </w:r>
      <w:r w:rsidRPr="00C40764">
        <w:t xml:space="preserve"> </w:t>
      </w:r>
      <w:r w:rsidRPr="00C40764">
        <w:rPr>
          <w:rFonts w:hint="eastAsia"/>
        </w:rPr>
        <w:t>mm行程)试验后，气弹簧</w:t>
      </w:r>
      <w:proofErr w:type="gramStart"/>
      <w:r w:rsidRPr="00C40764">
        <w:rPr>
          <w:rFonts w:hint="eastAsia"/>
        </w:rPr>
        <w:t>公称力</w:t>
      </w:r>
      <w:proofErr w:type="gramEnd"/>
      <w:r w:rsidRPr="00C40764">
        <w:rPr>
          <w:rFonts w:hint="eastAsia"/>
        </w:rPr>
        <w:t>F</w:t>
      </w:r>
      <w:r w:rsidRPr="00C40764">
        <w:rPr>
          <w:rFonts w:hint="eastAsia"/>
          <w:bCs/>
        </w:rPr>
        <w:t>a</w:t>
      </w:r>
      <w:r w:rsidRPr="00C40764">
        <w:rPr>
          <w:rFonts w:hint="eastAsia"/>
        </w:rPr>
        <w:t>的总衰减量不应大于13%。</w:t>
      </w:r>
    </w:p>
    <w:p w14:paraId="04022030" w14:textId="77777777" w:rsidR="00037FCE" w:rsidRDefault="009B2D0D">
      <w:pPr>
        <w:pStyle w:val="affc"/>
        <w:spacing w:before="240" w:after="240"/>
      </w:pPr>
      <w:bookmarkStart w:id="110" w:name="_Toc129607316"/>
      <w:bookmarkStart w:id="111" w:name="_Toc126236352"/>
      <w:bookmarkStart w:id="112" w:name="_Toc130993777"/>
      <w:bookmarkStart w:id="113" w:name="_Toc144890071"/>
      <w:r>
        <w:rPr>
          <w:rFonts w:hint="eastAsia"/>
        </w:rPr>
        <w:t>试验方法</w:t>
      </w:r>
      <w:bookmarkEnd w:id="110"/>
      <w:bookmarkEnd w:id="111"/>
      <w:bookmarkEnd w:id="112"/>
      <w:bookmarkEnd w:id="113"/>
    </w:p>
    <w:p w14:paraId="60997ADF" w14:textId="77777777" w:rsidR="00037FCE" w:rsidRDefault="009B2D0D">
      <w:pPr>
        <w:pStyle w:val="affd"/>
        <w:spacing w:before="120" w:after="120"/>
      </w:pPr>
      <w:bookmarkStart w:id="114" w:name="_Toc126236353"/>
      <w:r>
        <w:rPr>
          <w:rFonts w:hint="eastAsia"/>
        </w:rPr>
        <w:t>尺寸测量</w:t>
      </w:r>
      <w:bookmarkEnd w:id="114"/>
    </w:p>
    <w:p w14:paraId="7B0BA802" w14:textId="77777777" w:rsidR="00037FCE" w:rsidRDefault="009B2D0D">
      <w:pPr>
        <w:pStyle w:val="afffff7"/>
        <w:ind w:firstLine="420"/>
      </w:pPr>
      <w:r>
        <w:rPr>
          <w:rFonts w:hint="eastAsia"/>
        </w:rPr>
        <w:t>按GB</w:t>
      </w:r>
      <w:r>
        <w:t>/</w:t>
      </w:r>
      <w:r>
        <w:rPr>
          <w:rFonts w:hint="eastAsia"/>
        </w:rPr>
        <w:t>T 38733以及GB/T</w:t>
      </w:r>
      <w:r>
        <w:t xml:space="preserve"> </w:t>
      </w:r>
      <w:r>
        <w:rPr>
          <w:rFonts w:hint="eastAsia"/>
        </w:rPr>
        <w:t>39223.3—2020中5.1.2、QB/T</w:t>
      </w:r>
      <w:r>
        <w:t xml:space="preserve"> </w:t>
      </w:r>
      <w:r>
        <w:rPr>
          <w:rFonts w:hint="eastAsia"/>
        </w:rPr>
        <w:t>2280—2016中6</w:t>
      </w:r>
      <w:r>
        <w:t>.2</w:t>
      </w:r>
      <w:r>
        <w:rPr>
          <w:rFonts w:hint="eastAsia"/>
        </w:rPr>
        <w:t>的规定进行。椅背弓形高度应在加载后测量，扶手尺寸应在初始状态下测量。其他要求应由3人共同检查，以两人以上相同意见为评定结果。</w:t>
      </w:r>
    </w:p>
    <w:p w14:paraId="09393D41" w14:textId="77777777" w:rsidR="00037FCE" w:rsidRDefault="009B2D0D">
      <w:pPr>
        <w:pStyle w:val="affd"/>
        <w:spacing w:before="120" w:after="120"/>
      </w:pPr>
      <w:r>
        <w:rPr>
          <w:rFonts w:hint="eastAsia"/>
        </w:rPr>
        <w:lastRenderedPageBreak/>
        <w:t>形状和位置公差</w:t>
      </w:r>
    </w:p>
    <w:p w14:paraId="73EFA912" w14:textId="77777777" w:rsidR="00037FCE" w:rsidRDefault="009B2D0D">
      <w:pPr>
        <w:pStyle w:val="afffff7"/>
        <w:ind w:firstLine="420"/>
      </w:pPr>
      <w:r>
        <w:rPr>
          <w:rFonts w:hint="eastAsia"/>
        </w:rPr>
        <w:t>按QB/T</w:t>
      </w:r>
      <w:r>
        <w:t xml:space="preserve"> </w:t>
      </w:r>
      <w:r>
        <w:rPr>
          <w:rFonts w:hint="eastAsia"/>
        </w:rPr>
        <w:t>2280—2016中6</w:t>
      </w:r>
      <w:r>
        <w:t>.3</w:t>
      </w:r>
      <w:r>
        <w:rPr>
          <w:rFonts w:hint="eastAsia"/>
        </w:rPr>
        <w:t>的规定进行。</w:t>
      </w:r>
    </w:p>
    <w:p w14:paraId="4C361C29" w14:textId="5F1D9668" w:rsidR="00037FCE" w:rsidRPr="000714E2" w:rsidRDefault="009B2D0D">
      <w:pPr>
        <w:pStyle w:val="affd"/>
        <w:spacing w:before="120" w:after="120"/>
      </w:pPr>
      <w:r w:rsidRPr="000714E2">
        <w:rPr>
          <w:rFonts w:hint="eastAsia"/>
        </w:rPr>
        <w:t>外观检查</w:t>
      </w:r>
    </w:p>
    <w:p w14:paraId="52E33E37" w14:textId="77777777" w:rsidR="00037FCE" w:rsidRPr="000714E2" w:rsidRDefault="009B2D0D">
      <w:pPr>
        <w:pStyle w:val="afffff7"/>
        <w:ind w:firstLine="420"/>
      </w:pPr>
      <w:r w:rsidRPr="000714E2">
        <w:rPr>
          <w:rFonts w:hint="eastAsia"/>
        </w:rPr>
        <w:t>在自然光或光照度在300</w:t>
      </w:r>
      <w:r w:rsidRPr="000714E2">
        <w:t xml:space="preserve"> </w:t>
      </w:r>
      <w:r w:rsidRPr="000714E2">
        <w:rPr>
          <w:rFonts w:hint="eastAsia"/>
        </w:rPr>
        <w:t>1x～600</w:t>
      </w:r>
      <w:r w:rsidRPr="000714E2">
        <w:t xml:space="preserve"> </w:t>
      </w:r>
      <w:r w:rsidRPr="000714E2">
        <w:rPr>
          <w:rFonts w:hint="eastAsia"/>
        </w:rPr>
        <w:t>1x范围内的近似自然光(例如40</w:t>
      </w:r>
      <w:r w:rsidRPr="000714E2">
        <w:t xml:space="preserve"> </w:t>
      </w:r>
      <w:r w:rsidRPr="000714E2">
        <w:rPr>
          <w:rFonts w:hint="eastAsia"/>
        </w:rPr>
        <w:t>W日光灯下)，由3人共同检查，以两人以上相同意见为评定结果。</w:t>
      </w:r>
      <w:r w:rsidR="00D72D44" w:rsidRPr="000714E2">
        <w:rPr>
          <w:rFonts w:hint="eastAsia"/>
          <w:bCs/>
        </w:rPr>
        <w:t>皮革外观按GB/T 2828.1中的S-4水准进行抽样。</w:t>
      </w:r>
    </w:p>
    <w:p w14:paraId="512B8D0F" w14:textId="1C34D355" w:rsidR="00E91C81" w:rsidRPr="000714E2" w:rsidRDefault="00E91C81">
      <w:pPr>
        <w:pStyle w:val="affd"/>
        <w:spacing w:before="120" w:after="120"/>
      </w:pPr>
      <w:r w:rsidRPr="000714E2">
        <w:rPr>
          <w:rFonts w:hint="eastAsia"/>
          <w:szCs w:val="21"/>
        </w:rPr>
        <w:t>人体功效要求检测</w:t>
      </w:r>
    </w:p>
    <w:p w14:paraId="72D69E57" w14:textId="5D60445D" w:rsidR="00037FCE" w:rsidRPr="000714E2" w:rsidRDefault="009B2D0D" w:rsidP="00E91C81">
      <w:pPr>
        <w:pStyle w:val="affe"/>
        <w:spacing w:before="120" w:after="120"/>
      </w:pPr>
      <w:proofErr w:type="gramStart"/>
      <w:r w:rsidRPr="000714E2">
        <w:rPr>
          <w:rFonts w:hint="eastAsia"/>
        </w:rPr>
        <w:t>体压分布</w:t>
      </w:r>
      <w:proofErr w:type="gramEnd"/>
      <w:r w:rsidR="00F50BBA" w:rsidRPr="000714E2">
        <w:rPr>
          <w:rFonts w:hint="eastAsia"/>
        </w:rPr>
        <w:t>测量</w:t>
      </w:r>
    </w:p>
    <w:p w14:paraId="2E85720F" w14:textId="77777777" w:rsidR="00037FCE" w:rsidRPr="000714E2" w:rsidRDefault="009B2D0D">
      <w:pPr>
        <w:pStyle w:val="afffff7"/>
        <w:ind w:firstLine="420"/>
      </w:pPr>
      <w:r w:rsidRPr="000714E2">
        <w:rPr>
          <w:rFonts w:hint="eastAsia"/>
        </w:rPr>
        <w:t>按GB/T</w:t>
      </w:r>
      <w:r w:rsidRPr="000714E2">
        <w:t xml:space="preserve"> </w:t>
      </w:r>
      <w:r w:rsidRPr="000714E2">
        <w:rPr>
          <w:rFonts w:hint="eastAsia"/>
        </w:rPr>
        <w:t>39223.3—2020中5.2规定进行。</w:t>
      </w:r>
    </w:p>
    <w:p w14:paraId="49384732" w14:textId="46567263" w:rsidR="00E66B4E" w:rsidRPr="000714E2" w:rsidRDefault="00E66B4E" w:rsidP="00E66B4E">
      <w:pPr>
        <w:pStyle w:val="affe"/>
        <w:spacing w:before="120" w:after="120"/>
      </w:pPr>
      <w:bookmarkStart w:id="115" w:name="_Hlk145052326"/>
      <w:r w:rsidRPr="000714E2">
        <w:rPr>
          <w:rFonts w:hint="eastAsia"/>
        </w:rPr>
        <w:t>其他人体工学检测</w:t>
      </w:r>
    </w:p>
    <w:bookmarkEnd w:id="115"/>
    <w:p w14:paraId="4447B0D9" w14:textId="61D55221" w:rsidR="00E91C81" w:rsidRPr="000714E2" w:rsidRDefault="00E66B4E">
      <w:pPr>
        <w:pStyle w:val="afffff7"/>
        <w:ind w:firstLine="420"/>
      </w:pPr>
      <w:r w:rsidRPr="000714E2">
        <w:rPr>
          <w:rFonts w:hint="eastAsia"/>
        </w:rPr>
        <w:t>其他人体工</w:t>
      </w:r>
      <w:proofErr w:type="gramStart"/>
      <w:r w:rsidRPr="000714E2">
        <w:rPr>
          <w:rFonts w:hint="eastAsia"/>
        </w:rPr>
        <w:t>学要求</w:t>
      </w:r>
      <w:proofErr w:type="gramEnd"/>
      <w:r w:rsidRPr="000714E2">
        <w:rPr>
          <w:rFonts w:hint="eastAsia"/>
        </w:rPr>
        <w:t>采用用户体验评价的方法。体验员的选择、体验流程和评价原则按照GB/T</w:t>
      </w:r>
      <w:r w:rsidRPr="000714E2">
        <w:t xml:space="preserve"> </w:t>
      </w:r>
      <w:r w:rsidRPr="000714E2">
        <w:rPr>
          <w:rFonts w:hint="eastAsia"/>
        </w:rPr>
        <w:t>39223.3—2020中5.</w:t>
      </w:r>
      <w:r w:rsidRPr="000714E2">
        <w:t>3</w:t>
      </w:r>
      <w:r w:rsidRPr="000714E2">
        <w:rPr>
          <w:rFonts w:hint="eastAsia"/>
        </w:rPr>
        <w:t>规定进行。</w:t>
      </w:r>
    </w:p>
    <w:p w14:paraId="50756611" w14:textId="77777777" w:rsidR="00037FCE" w:rsidRDefault="009B2D0D">
      <w:pPr>
        <w:pStyle w:val="affd"/>
        <w:spacing w:before="120" w:after="120"/>
      </w:pPr>
      <w:r>
        <w:rPr>
          <w:rFonts w:hint="eastAsia"/>
        </w:rPr>
        <w:t>理化性能试验</w:t>
      </w:r>
    </w:p>
    <w:p w14:paraId="42D971FE" w14:textId="3936B062" w:rsidR="00037FCE" w:rsidRDefault="009B2D0D">
      <w:pPr>
        <w:pStyle w:val="afffff7"/>
        <w:ind w:firstLine="420"/>
      </w:pPr>
      <w:r>
        <w:rPr>
          <w:rFonts w:hint="eastAsia"/>
        </w:rPr>
        <w:t>理化性能试验按表</w:t>
      </w:r>
      <w:r w:rsidR="001E7B41">
        <w:t>6</w:t>
      </w:r>
      <w:r>
        <w:rPr>
          <w:rFonts w:hint="eastAsia"/>
        </w:rPr>
        <w:t>的规定进行。</w:t>
      </w:r>
    </w:p>
    <w:p w14:paraId="2AF6F29E" w14:textId="77777777" w:rsidR="00037FCE" w:rsidRDefault="009B2D0D">
      <w:pPr>
        <w:pStyle w:val="aff2"/>
        <w:spacing w:before="120" w:after="120"/>
        <w:ind w:left="0"/>
      </w:pPr>
      <w:r>
        <w:rPr>
          <w:rFonts w:hint="eastAsia"/>
        </w:rPr>
        <w:t>理化性能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070"/>
        <w:gridCol w:w="2748"/>
        <w:gridCol w:w="5516"/>
      </w:tblGrid>
      <w:tr w:rsidR="00037FCE" w14:paraId="6112EB00" w14:textId="77777777">
        <w:trPr>
          <w:tblHeader/>
          <w:jc w:val="center"/>
        </w:trPr>
        <w:tc>
          <w:tcPr>
            <w:tcW w:w="3818" w:type="dxa"/>
            <w:gridSpan w:val="2"/>
            <w:tcBorders>
              <w:top w:val="single" w:sz="8" w:space="0" w:color="auto"/>
              <w:bottom w:val="single" w:sz="8" w:space="0" w:color="auto"/>
            </w:tcBorders>
            <w:shd w:val="clear" w:color="auto" w:fill="auto"/>
            <w:vAlign w:val="center"/>
          </w:tcPr>
          <w:p w14:paraId="5EC66CF7" w14:textId="77777777" w:rsidR="00037FCE" w:rsidRDefault="009B2D0D">
            <w:pPr>
              <w:pStyle w:val="afffffffffb"/>
            </w:pPr>
            <w:r>
              <w:rPr>
                <w:rFonts w:hint="eastAsia"/>
              </w:rPr>
              <w:t>检验项目</w:t>
            </w:r>
          </w:p>
        </w:tc>
        <w:tc>
          <w:tcPr>
            <w:tcW w:w="5516" w:type="dxa"/>
            <w:tcBorders>
              <w:top w:val="single" w:sz="8" w:space="0" w:color="auto"/>
              <w:bottom w:val="single" w:sz="8" w:space="0" w:color="auto"/>
            </w:tcBorders>
            <w:shd w:val="clear" w:color="auto" w:fill="auto"/>
            <w:vAlign w:val="center"/>
          </w:tcPr>
          <w:p w14:paraId="7D4F2A33" w14:textId="77777777" w:rsidR="00037FCE" w:rsidRDefault="009B2D0D">
            <w:pPr>
              <w:pStyle w:val="afffffffffb"/>
            </w:pPr>
            <w:r>
              <w:rPr>
                <w:rFonts w:hint="eastAsia"/>
              </w:rPr>
              <w:t>试验方法</w:t>
            </w:r>
          </w:p>
        </w:tc>
      </w:tr>
      <w:tr w:rsidR="00037FCE" w14:paraId="7BBBE8C4" w14:textId="77777777" w:rsidTr="00760108">
        <w:trPr>
          <w:jc w:val="center"/>
        </w:trPr>
        <w:tc>
          <w:tcPr>
            <w:tcW w:w="1070" w:type="dxa"/>
            <w:vMerge w:val="restart"/>
            <w:shd w:val="clear" w:color="auto" w:fill="auto"/>
            <w:vAlign w:val="center"/>
          </w:tcPr>
          <w:p w14:paraId="1E4266E4" w14:textId="77777777" w:rsidR="00037FCE" w:rsidRPr="00C93E10" w:rsidRDefault="009B2D0D">
            <w:pPr>
              <w:pStyle w:val="afffffffffb"/>
            </w:pPr>
            <w:r w:rsidRPr="00C93E10">
              <w:rPr>
                <w:rFonts w:hint="eastAsia"/>
              </w:rPr>
              <w:t>金属件涂层</w:t>
            </w:r>
          </w:p>
        </w:tc>
        <w:tc>
          <w:tcPr>
            <w:tcW w:w="2748" w:type="dxa"/>
            <w:shd w:val="clear" w:color="auto" w:fill="auto"/>
            <w:vAlign w:val="center"/>
          </w:tcPr>
          <w:p w14:paraId="7471EEB3" w14:textId="77777777" w:rsidR="00037FCE" w:rsidRPr="00C93E10" w:rsidRDefault="009B2D0D">
            <w:pPr>
              <w:pStyle w:val="afffffffffb"/>
            </w:pPr>
            <w:r w:rsidRPr="00C93E10">
              <w:rPr>
                <w:rFonts w:hint="eastAsia"/>
              </w:rPr>
              <w:t>耐盐雾</w:t>
            </w:r>
          </w:p>
        </w:tc>
        <w:tc>
          <w:tcPr>
            <w:tcW w:w="5516" w:type="dxa"/>
            <w:shd w:val="clear" w:color="auto" w:fill="auto"/>
            <w:vAlign w:val="center"/>
          </w:tcPr>
          <w:p w14:paraId="51DF39DE" w14:textId="77777777" w:rsidR="00037FCE" w:rsidRPr="00C93E10" w:rsidRDefault="009B2D0D">
            <w:pPr>
              <w:pStyle w:val="afffffffffb"/>
            </w:pPr>
            <w:r w:rsidRPr="00C93E10">
              <w:rPr>
                <w:rFonts w:hint="eastAsia"/>
              </w:rPr>
              <w:t>Q</w:t>
            </w:r>
            <w:r w:rsidRPr="00C93E10">
              <w:t>B/T 3826</w:t>
            </w:r>
          </w:p>
        </w:tc>
      </w:tr>
      <w:tr w:rsidR="00037FCE" w14:paraId="53E1E332" w14:textId="77777777" w:rsidTr="00760108">
        <w:trPr>
          <w:jc w:val="center"/>
        </w:trPr>
        <w:tc>
          <w:tcPr>
            <w:tcW w:w="1070" w:type="dxa"/>
            <w:vMerge/>
            <w:shd w:val="clear" w:color="auto" w:fill="auto"/>
            <w:vAlign w:val="center"/>
          </w:tcPr>
          <w:p w14:paraId="72DD8F5A" w14:textId="77777777" w:rsidR="00037FCE" w:rsidRPr="00C93E10" w:rsidRDefault="00037FCE">
            <w:pPr>
              <w:pStyle w:val="afffffffffb"/>
            </w:pPr>
          </w:p>
        </w:tc>
        <w:tc>
          <w:tcPr>
            <w:tcW w:w="2748" w:type="dxa"/>
            <w:shd w:val="clear" w:color="auto" w:fill="auto"/>
            <w:vAlign w:val="center"/>
          </w:tcPr>
          <w:p w14:paraId="38D15C1E" w14:textId="77777777" w:rsidR="00037FCE" w:rsidRPr="00C93E10" w:rsidRDefault="009B2D0D">
            <w:pPr>
              <w:pStyle w:val="afffffffffb"/>
            </w:pPr>
            <w:r w:rsidRPr="00C93E10">
              <w:rPr>
                <w:rFonts w:hint="eastAsia"/>
              </w:rPr>
              <w:t>附着力</w:t>
            </w:r>
          </w:p>
        </w:tc>
        <w:tc>
          <w:tcPr>
            <w:tcW w:w="5516" w:type="dxa"/>
            <w:shd w:val="clear" w:color="auto" w:fill="auto"/>
            <w:vAlign w:val="center"/>
          </w:tcPr>
          <w:p w14:paraId="52C7BE71" w14:textId="77777777" w:rsidR="00037FCE" w:rsidRPr="00C93E10" w:rsidRDefault="009B2D0D">
            <w:pPr>
              <w:pStyle w:val="afffffffffb"/>
            </w:pPr>
            <w:r w:rsidRPr="00C93E10">
              <w:rPr>
                <w:rFonts w:hint="eastAsia"/>
              </w:rPr>
              <w:t>G</w:t>
            </w:r>
            <w:r w:rsidRPr="00C93E10">
              <w:t>B/T 9286</w:t>
            </w:r>
          </w:p>
        </w:tc>
      </w:tr>
      <w:tr w:rsidR="00037FCE" w14:paraId="28AFEFEA" w14:textId="77777777" w:rsidTr="00760108">
        <w:trPr>
          <w:jc w:val="center"/>
        </w:trPr>
        <w:tc>
          <w:tcPr>
            <w:tcW w:w="1070" w:type="dxa"/>
            <w:shd w:val="clear" w:color="auto" w:fill="auto"/>
            <w:vAlign w:val="center"/>
          </w:tcPr>
          <w:p w14:paraId="1BD5CF75" w14:textId="77777777" w:rsidR="00037FCE" w:rsidRPr="00C93E10" w:rsidRDefault="009B2D0D">
            <w:pPr>
              <w:pStyle w:val="afffffffffb"/>
            </w:pPr>
            <w:r w:rsidRPr="00C93E10">
              <w:rPr>
                <w:rFonts w:hint="eastAsia"/>
              </w:rPr>
              <w:t>电镀层</w:t>
            </w:r>
          </w:p>
        </w:tc>
        <w:tc>
          <w:tcPr>
            <w:tcW w:w="2748" w:type="dxa"/>
            <w:shd w:val="clear" w:color="auto" w:fill="auto"/>
            <w:vAlign w:val="center"/>
          </w:tcPr>
          <w:p w14:paraId="74846A42" w14:textId="77777777" w:rsidR="00037FCE" w:rsidRPr="00C93E10" w:rsidRDefault="009B2D0D">
            <w:pPr>
              <w:pStyle w:val="afffffffffb"/>
            </w:pPr>
            <w:r w:rsidRPr="00C93E10">
              <w:rPr>
                <w:rFonts w:hint="eastAsia"/>
              </w:rPr>
              <w:t>耐盐雾</w:t>
            </w:r>
          </w:p>
        </w:tc>
        <w:tc>
          <w:tcPr>
            <w:tcW w:w="5516" w:type="dxa"/>
            <w:shd w:val="clear" w:color="auto" w:fill="auto"/>
            <w:vAlign w:val="center"/>
          </w:tcPr>
          <w:p w14:paraId="16ED4D01" w14:textId="77777777" w:rsidR="00037FCE" w:rsidRPr="00C93E10" w:rsidRDefault="009B2D0D">
            <w:pPr>
              <w:pStyle w:val="afffffffffb"/>
            </w:pPr>
            <w:r w:rsidRPr="00C93E10">
              <w:rPr>
                <w:rFonts w:hint="eastAsia"/>
              </w:rPr>
              <w:t>Q</w:t>
            </w:r>
            <w:r w:rsidRPr="00C93E10">
              <w:t>B/T 3826</w:t>
            </w:r>
          </w:p>
        </w:tc>
      </w:tr>
    </w:tbl>
    <w:p w14:paraId="0FDA67DD" w14:textId="77777777" w:rsidR="00037FCE" w:rsidRDefault="009B2D0D">
      <w:pPr>
        <w:pStyle w:val="affd"/>
        <w:spacing w:before="120" w:after="120"/>
      </w:pPr>
      <w:r>
        <w:rPr>
          <w:rFonts w:hint="eastAsia"/>
        </w:rPr>
        <w:t>力学性能试验</w:t>
      </w:r>
    </w:p>
    <w:p w14:paraId="74D3F8F9" w14:textId="50F1E47B" w:rsidR="001E7B41" w:rsidRDefault="009B2D0D" w:rsidP="00941665">
      <w:pPr>
        <w:pStyle w:val="afffff7"/>
        <w:ind w:firstLine="420"/>
      </w:pPr>
      <w:r>
        <w:rPr>
          <w:rFonts w:hint="eastAsia"/>
        </w:rPr>
        <w:t>按</w:t>
      </w:r>
      <w:bookmarkStart w:id="116" w:name="_Hlk145052144"/>
      <w:r w:rsidR="00F36846">
        <w:rPr>
          <w:rFonts w:hint="eastAsia"/>
          <w:bCs/>
        </w:rPr>
        <w:t>ANSI/BIFMA X5.1—2017</w:t>
      </w:r>
      <w:bookmarkEnd w:id="116"/>
      <w:r>
        <w:rPr>
          <w:rFonts w:hint="eastAsia"/>
        </w:rPr>
        <w:t>的规定进行。</w:t>
      </w:r>
    </w:p>
    <w:p w14:paraId="5188D471" w14:textId="77777777" w:rsidR="00037FCE" w:rsidRDefault="009B2D0D">
      <w:pPr>
        <w:pStyle w:val="affd"/>
        <w:spacing w:before="120" w:after="120"/>
      </w:pPr>
      <w:r>
        <w:rPr>
          <w:rFonts w:hint="eastAsia"/>
        </w:rPr>
        <w:t>阻燃性试验</w:t>
      </w:r>
    </w:p>
    <w:p w14:paraId="094AD73C" w14:textId="2051BF9A" w:rsidR="00037FCE" w:rsidRDefault="009B2D0D">
      <w:pPr>
        <w:pStyle w:val="afffff7"/>
        <w:ind w:firstLine="420"/>
      </w:pPr>
      <w:proofErr w:type="gramStart"/>
      <w:r>
        <w:rPr>
          <w:rFonts w:hint="eastAsia"/>
        </w:rPr>
        <w:t>按符合</w:t>
      </w:r>
      <w:proofErr w:type="gramEnd"/>
      <w:r>
        <w:rPr>
          <w:rFonts w:hint="eastAsia"/>
        </w:rPr>
        <w:t>G</w:t>
      </w:r>
      <w:r>
        <w:t>B 20286</w:t>
      </w:r>
      <w:r>
        <w:rPr>
          <w:rFonts w:hint="eastAsia"/>
        </w:rPr>
        <w:t>的规定进行。</w:t>
      </w:r>
    </w:p>
    <w:p w14:paraId="172FC6A8" w14:textId="77777777" w:rsidR="00037FCE" w:rsidRDefault="009B2D0D">
      <w:pPr>
        <w:pStyle w:val="affd"/>
        <w:spacing w:before="120" w:after="120"/>
      </w:pPr>
      <w:bookmarkStart w:id="117" w:name="_Toc126236358"/>
      <w:r>
        <w:rPr>
          <w:rFonts w:hint="eastAsia"/>
        </w:rPr>
        <w:t>有害物质限量试验</w:t>
      </w:r>
      <w:bookmarkEnd w:id="117"/>
    </w:p>
    <w:p w14:paraId="1EE4D4CE" w14:textId="77777777" w:rsidR="00037FCE" w:rsidRDefault="009B2D0D">
      <w:pPr>
        <w:pStyle w:val="afffff7"/>
        <w:ind w:firstLine="420"/>
      </w:pPr>
      <w:r>
        <w:rPr>
          <w:rFonts w:hint="eastAsia"/>
        </w:rPr>
        <w:t>按QB/T</w:t>
      </w:r>
      <w:r>
        <w:t xml:space="preserve"> </w:t>
      </w:r>
      <w:r>
        <w:rPr>
          <w:rFonts w:hint="eastAsia"/>
        </w:rPr>
        <w:t>2280—2016中6.8、6.9的规定进行。</w:t>
      </w:r>
    </w:p>
    <w:p w14:paraId="4BC49809" w14:textId="77777777" w:rsidR="00037FCE" w:rsidRDefault="009B2D0D">
      <w:pPr>
        <w:pStyle w:val="affd"/>
        <w:spacing w:before="120" w:after="120"/>
      </w:pPr>
      <w:r>
        <w:rPr>
          <w:rFonts w:hint="eastAsia"/>
        </w:rPr>
        <w:t>安全性试验</w:t>
      </w:r>
    </w:p>
    <w:p w14:paraId="142B252D" w14:textId="77777777" w:rsidR="00037FCE" w:rsidRDefault="009B2D0D" w:rsidP="00DF5507">
      <w:pPr>
        <w:pStyle w:val="afffffffff3"/>
      </w:pPr>
      <w:r>
        <w:rPr>
          <w:rFonts w:hint="eastAsia"/>
        </w:rPr>
        <w:t>可触及部件安全性</w:t>
      </w:r>
      <w:proofErr w:type="gramStart"/>
      <w:r w:rsidR="00DF5507">
        <w:rPr>
          <w:rFonts w:hint="eastAsia"/>
        </w:rPr>
        <w:t>试验</w:t>
      </w:r>
      <w:r>
        <w:rPr>
          <w:rFonts w:hint="eastAsia"/>
        </w:rPr>
        <w:t>按</w:t>
      </w:r>
      <w:proofErr w:type="gramEnd"/>
      <w:r w:rsidR="008B0DC8" w:rsidRPr="00031C9A">
        <w:rPr>
          <w:rFonts w:hint="eastAsia"/>
          <w:bCs/>
        </w:rPr>
        <w:t>EN 1335-2</w:t>
      </w:r>
      <w:r>
        <w:rPr>
          <w:rFonts w:hint="eastAsia"/>
        </w:rPr>
        <w:t>的规定进行。</w:t>
      </w:r>
    </w:p>
    <w:p w14:paraId="563DDFD3" w14:textId="77777777" w:rsidR="00037FCE" w:rsidRDefault="009B2D0D" w:rsidP="00DF5507">
      <w:pPr>
        <w:pStyle w:val="afffffffff3"/>
      </w:pPr>
      <w:r>
        <w:rPr>
          <w:rFonts w:hint="eastAsia"/>
        </w:rPr>
        <w:t>剪切点和挤压点安全性</w:t>
      </w:r>
      <w:proofErr w:type="gramStart"/>
      <w:r w:rsidR="00DF5507">
        <w:rPr>
          <w:rFonts w:hint="eastAsia"/>
        </w:rPr>
        <w:t>试验</w:t>
      </w:r>
      <w:r>
        <w:rPr>
          <w:rFonts w:hint="eastAsia"/>
        </w:rPr>
        <w:t>按</w:t>
      </w:r>
      <w:proofErr w:type="gramEnd"/>
      <w:r w:rsidR="008B0DC8" w:rsidRPr="00031C9A">
        <w:rPr>
          <w:rFonts w:hint="eastAsia"/>
          <w:bCs/>
        </w:rPr>
        <w:t>EN 1335-2</w:t>
      </w:r>
      <w:r>
        <w:rPr>
          <w:rFonts w:hint="eastAsia"/>
        </w:rPr>
        <w:t>的规定进行。</w:t>
      </w:r>
    </w:p>
    <w:p w14:paraId="1EC08F80" w14:textId="77777777" w:rsidR="00DF5507" w:rsidRDefault="00DF5507" w:rsidP="00DF5507">
      <w:pPr>
        <w:pStyle w:val="afffffffff3"/>
      </w:pPr>
      <w:r>
        <w:rPr>
          <w:rFonts w:hint="eastAsia"/>
        </w:rPr>
        <w:t>气弹簧的安全性</w:t>
      </w:r>
      <w:proofErr w:type="gramStart"/>
      <w:r>
        <w:rPr>
          <w:rFonts w:hint="eastAsia"/>
        </w:rPr>
        <w:t>试验按</w:t>
      </w:r>
      <w:proofErr w:type="gramEnd"/>
      <w:r>
        <w:rPr>
          <w:rFonts w:hint="eastAsia"/>
        </w:rPr>
        <w:t>QB/T</w:t>
      </w:r>
      <w:r>
        <w:t xml:space="preserve"> </w:t>
      </w:r>
      <w:r>
        <w:rPr>
          <w:rFonts w:hint="eastAsia"/>
        </w:rPr>
        <w:t>2280—2016中6</w:t>
      </w:r>
      <w:r>
        <w:t>.10</w:t>
      </w:r>
      <w:r>
        <w:rPr>
          <w:rFonts w:hint="eastAsia"/>
        </w:rPr>
        <w:t>的规定进行。</w:t>
      </w:r>
    </w:p>
    <w:p w14:paraId="5C4DDFEA" w14:textId="77777777" w:rsidR="00037FCE" w:rsidRDefault="009B2D0D">
      <w:pPr>
        <w:pStyle w:val="affc"/>
        <w:spacing w:before="240" w:after="240"/>
      </w:pPr>
      <w:bookmarkStart w:id="118" w:name="_Toc107511389"/>
      <w:bookmarkStart w:id="119" w:name="_Toc107511294"/>
      <w:bookmarkStart w:id="120" w:name="_Toc112912950"/>
      <w:bookmarkStart w:id="121" w:name="_Toc129607317"/>
      <w:bookmarkStart w:id="122" w:name="_Toc112076712"/>
      <w:bookmarkStart w:id="123" w:name="_Toc130993778"/>
      <w:bookmarkStart w:id="124" w:name="_Toc144890072"/>
      <w:r>
        <w:rPr>
          <w:rFonts w:hint="eastAsia"/>
        </w:rPr>
        <w:t>检验规则</w:t>
      </w:r>
      <w:bookmarkEnd w:id="118"/>
      <w:bookmarkEnd w:id="119"/>
      <w:bookmarkEnd w:id="120"/>
      <w:bookmarkEnd w:id="121"/>
      <w:bookmarkEnd w:id="122"/>
      <w:bookmarkEnd w:id="123"/>
      <w:bookmarkEnd w:id="124"/>
    </w:p>
    <w:p w14:paraId="3293F99D" w14:textId="77777777" w:rsidR="00037FCE" w:rsidRDefault="009B2D0D">
      <w:pPr>
        <w:pStyle w:val="affd"/>
        <w:spacing w:before="120" w:after="120"/>
      </w:pPr>
      <w:bookmarkStart w:id="125" w:name="_Toc107511390"/>
      <w:bookmarkStart w:id="126" w:name="_Toc107511295"/>
      <w:bookmarkStart w:id="127" w:name="_Toc112076713"/>
      <w:bookmarkStart w:id="128" w:name="_Toc112912951"/>
      <w:r>
        <w:rPr>
          <w:rFonts w:hint="eastAsia"/>
        </w:rPr>
        <w:t>检验分类</w:t>
      </w:r>
      <w:bookmarkEnd w:id="125"/>
      <w:bookmarkEnd w:id="126"/>
      <w:bookmarkEnd w:id="127"/>
      <w:bookmarkEnd w:id="128"/>
    </w:p>
    <w:p w14:paraId="71DBBB32" w14:textId="77777777" w:rsidR="00037FCE" w:rsidRDefault="009B2D0D">
      <w:pPr>
        <w:pStyle w:val="afffff7"/>
        <w:ind w:firstLine="420"/>
      </w:pPr>
      <w:r>
        <w:rPr>
          <w:rFonts w:hint="eastAsia"/>
        </w:rPr>
        <w:t>检验分为出厂检验和型式检验。</w:t>
      </w:r>
    </w:p>
    <w:p w14:paraId="15A97217" w14:textId="77777777" w:rsidR="00037FCE" w:rsidRDefault="009B2D0D">
      <w:pPr>
        <w:pStyle w:val="affd"/>
        <w:spacing w:before="120" w:after="120"/>
      </w:pPr>
      <w:bookmarkStart w:id="129" w:name="_Toc112912952"/>
      <w:bookmarkStart w:id="130" w:name="_Toc112076714"/>
      <w:bookmarkStart w:id="131" w:name="_Toc107511296"/>
      <w:bookmarkStart w:id="132" w:name="_Toc107511391"/>
      <w:r>
        <w:rPr>
          <w:rFonts w:hint="eastAsia"/>
        </w:rPr>
        <w:t>出厂检验</w:t>
      </w:r>
      <w:bookmarkEnd w:id="129"/>
      <w:bookmarkEnd w:id="130"/>
      <w:bookmarkEnd w:id="131"/>
      <w:bookmarkEnd w:id="132"/>
    </w:p>
    <w:p w14:paraId="208A98D3" w14:textId="77777777" w:rsidR="00037FCE" w:rsidRDefault="009B2D0D">
      <w:pPr>
        <w:pStyle w:val="affe"/>
        <w:spacing w:before="120" w:after="120"/>
      </w:pPr>
      <w:r>
        <w:rPr>
          <w:rFonts w:hint="eastAsia"/>
        </w:rPr>
        <w:t>出厂检验项目</w:t>
      </w:r>
    </w:p>
    <w:p w14:paraId="0015A089" w14:textId="44215710" w:rsidR="00037FCE" w:rsidRPr="00002B57" w:rsidRDefault="009B2D0D">
      <w:pPr>
        <w:pStyle w:val="afffff7"/>
        <w:ind w:firstLine="420"/>
      </w:pPr>
      <w:r w:rsidRPr="00002B57">
        <w:rPr>
          <w:rFonts w:hint="eastAsia"/>
        </w:rPr>
        <w:t>出厂检验是产品出厂或产品交货时进行的检验，项目包括外观。</w:t>
      </w:r>
    </w:p>
    <w:p w14:paraId="58BC5EFE" w14:textId="77777777" w:rsidR="00037FCE" w:rsidRPr="00002B57" w:rsidRDefault="009B2D0D">
      <w:pPr>
        <w:pStyle w:val="affe"/>
        <w:spacing w:before="120" w:after="120"/>
      </w:pPr>
      <w:r w:rsidRPr="00002B57">
        <w:rPr>
          <w:rFonts w:hint="eastAsia"/>
        </w:rPr>
        <w:t>抽样和</w:t>
      </w:r>
      <w:proofErr w:type="gramStart"/>
      <w:r w:rsidRPr="00002B57">
        <w:rPr>
          <w:rFonts w:hint="eastAsia"/>
        </w:rPr>
        <w:t>组批规则</w:t>
      </w:r>
      <w:proofErr w:type="gramEnd"/>
    </w:p>
    <w:p w14:paraId="4D950B18" w14:textId="518C647A" w:rsidR="00037FCE" w:rsidRDefault="009B2D0D">
      <w:pPr>
        <w:pStyle w:val="afffff7"/>
        <w:ind w:firstLine="420"/>
      </w:pPr>
      <w:r w:rsidRPr="00002B57">
        <w:rPr>
          <w:rFonts w:hint="eastAsia"/>
        </w:rPr>
        <w:t>出厂检验应进行全数检验。</w:t>
      </w:r>
      <w:bookmarkStart w:id="133" w:name="_Hlk148692043"/>
      <w:r w:rsidR="00D334A3" w:rsidRPr="00002B57">
        <w:rPr>
          <w:rFonts w:hint="eastAsia"/>
        </w:rPr>
        <w:t>每个批应有同型号、同类型、同材料，在基本相同的时段和生产条件下制造的产品组成。</w:t>
      </w:r>
      <w:bookmarkEnd w:id="133"/>
      <w:r w:rsidRPr="00002B57">
        <w:rPr>
          <w:rFonts w:hint="eastAsia"/>
        </w:rPr>
        <w:t>因批量</w:t>
      </w:r>
      <w:r>
        <w:rPr>
          <w:rFonts w:hint="eastAsia"/>
        </w:rPr>
        <w:t>大，进行全数检验有困难的可实行抽样检验。抽样方法依据GB/T</w:t>
      </w:r>
      <w:r>
        <w:t xml:space="preserve"> </w:t>
      </w:r>
      <w:r>
        <w:rPr>
          <w:rFonts w:hint="eastAsia"/>
        </w:rPr>
        <w:t>2828.1的规</w:t>
      </w:r>
      <w:r>
        <w:rPr>
          <w:rFonts w:hint="eastAsia"/>
        </w:rPr>
        <w:lastRenderedPageBreak/>
        <w:t>定，采用正常检验，一次抽样方案，一般检验水平Ⅱ，质量接受限（AQL）为6.5，其样本量及判定数值按表</w:t>
      </w:r>
      <w:r w:rsidR="00581256">
        <w:rPr>
          <w:rFonts w:hint="eastAsia"/>
        </w:rPr>
        <w:t>7</w:t>
      </w:r>
      <w:r>
        <w:rPr>
          <w:rFonts w:hint="eastAsia"/>
        </w:rPr>
        <w:t>进行。</w:t>
      </w:r>
    </w:p>
    <w:p w14:paraId="69D77082" w14:textId="77777777" w:rsidR="00037FCE" w:rsidRDefault="009B2D0D">
      <w:pPr>
        <w:pStyle w:val="aff2"/>
        <w:spacing w:before="120" w:after="120"/>
        <w:ind w:left="0"/>
      </w:pPr>
      <w:r>
        <w:rPr>
          <w:rFonts w:hint="eastAsia"/>
        </w:rPr>
        <w:t>抽样及判定的规则</w:t>
      </w:r>
    </w:p>
    <w:p w14:paraId="09040E6F" w14:textId="77777777" w:rsidR="00037FCE" w:rsidRDefault="009B2D0D">
      <w:pPr>
        <w:pStyle w:val="afffff7"/>
        <w:ind w:firstLine="420"/>
        <w:jc w:val="right"/>
      </w:pPr>
      <w:r>
        <w:rPr>
          <w:rFonts w:hint="eastAsia"/>
        </w:rPr>
        <w:t>单位为件</w:t>
      </w:r>
    </w:p>
    <w:tbl>
      <w:tblPr>
        <w:tblStyle w:val="affff9"/>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38"/>
        <w:gridCol w:w="2346"/>
        <w:gridCol w:w="2346"/>
      </w:tblGrid>
      <w:tr w:rsidR="00037FCE" w14:paraId="22D6A0D5" w14:textId="77777777">
        <w:tc>
          <w:tcPr>
            <w:tcW w:w="2344" w:type="dxa"/>
            <w:tcBorders>
              <w:top w:val="single" w:sz="8" w:space="0" w:color="auto"/>
              <w:bottom w:val="single" w:sz="8" w:space="0" w:color="auto"/>
            </w:tcBorders>
            <w:shd w:val="clear" w:color="auto" w:fill="auto"/>
            <w:vAlign w:val="center"/>
          </w:tcPr>
          <w:p w14:paraId="7BAA7EAE" w14:textId="77777777" w:rsidR="00037FCE" w:rsidRDefault="009B2D0D">
            <w:pPr>
              <w:pStyle w:val="afffff7"/>
              <w:ind w:firstLineChars="0" w:firstLine="0"/>
              <w:jc w:val="center"/>
              <w:rPr>
                <w:sz w:val="18"/>
              </w:rPr>
            </w:pPr>
            <w:proofErr w:type="gramStart"/>
            <w:r>
              <w:rPr>
                <w:rFonts w:hint="eastAsia"/>
                <w:sz w:val="18"/>
              </w:rPr>
              <w:t>批数量</w:t>
            </w:r>
            <w:proofErr w:type="gramEnd"/>
          </w:p>
        </w:tc>
        <w:tc>
          <w:tcPr>
            <w:tcW w:w="2338" w:type="dxa"/>
            <w:tcBorders>
              <w:top w:val="single" w:sz="8" w:space="0" w:color="auto"/>
              <w:bottom w:val="single" w:sz="8" w:space="0" w:color="auto"/>
            </w:tcBorders>
            <w:shd w:val="clear" w:color="auto" w:fill="auto"/>
            <w:vAlign w:val="center"/>
          </w:tcPr>
          <w:p w14:paraId="56CAC88E" w14:textId="77777777" w:rsidR="00037FCE" w:rsidRDefault="009B2D0D">
            <w:pPr>
              <w:pStyle w:val="afffff7"/>
              <w:ind w:firstLineChars="0" w:firstLine="0"/>
              <w:jc w:val="center"/>
              <w:rPr>
                <w:sz w:val="18"/>
              </w:rPr>
            </w:pPr>
            <w:r>
              <w:rPr>
                <w:rFonts w:hint="eastAsia"/>
                <w:sz w:val="18"/>
              </w:rPr>
              <w:t>样品量</w:t>
            </w:r>
          </w:p>
        </w:tc>
        <w:tc>
          <w:tcPr>
            <w:tcW w:w="2346" w:type="dxa"/>
            <w:tcBorders>
              <w:top w:val="single" w:sz="8" w:space="0" w:color="auto"/>
              <w:bottom w:val="single" w:sz="8" w:space="0" w:color="auto"/>
            </w:tcBorders>
            <w:shd w:val="clear" w:color="auto" w:fill="auto"/>
            <w:vAlign w:val="center"/>
          </w:tcPr>
          <w:p w14:paraId="3C7CC66E" w14:textId="77777777" w:rsidR="00037FCE" w:rsidRDefault="009B2D0D">
            <w:pPr>
              <w:pStyle w:val="afffff7"/>
              <w:ind w:firstLineChars="0" w:firstLine="0"/>
              <w:jc w:val="center"/>
              <w:rPr>
                <w:sz w:val="18"/>
              </w:rPr>
            </w:pPr>
            <w:r>
              <w:rPr>
                <w:rFonts w:hint="eastAsia"/>
                <w:sz w:val="18"/>
              </w:rPr>
              <w:t>接收数（Ac）</w:t>
            </w:r>
          </w:p>
        </w:tc>
        <w:tc>
          <w:tcPr>
            <w:tcW w:w="2346" w:type="dxa"/>
            <w:tcBorders>
              <w:top w:val="single" w:sz="8" w:space="0" w:color="auto"/>
              <w:bottom w:val="single" w:sz="8" w:space="0" w:color="auto"/>
            </w:tcBorders>
            <w:shd w:val="clear" w:color="auto" w:fill="auto"/>
            <w:vAlign w:val="center"/>
          </w:tcPr>
          <w:p w14:paraId="19D53172" w14:textId="77777777" w:rsidR="00037FCE" w:rsidRDefault="009B2D0D">
            <w:pPr>
              <w:pStyle w:val="afffff7"/>
              <w:ind w:firstLineChars="0" w:firstLine="0"/>
              <w:jc w:val="center"/>
              <w:rPr>
                <w:sz w:val="18"/>
              </w:rPr>
            </w:pPr>
            <w:r>
              <w:rPr>
                <w:rFonts w:hint="eastAsia"/>
                <w:sz w:val="18"/>
              </w:rPr>
              <w:t>拒收数（Re）</w:t>
            </w:r>
          </w:p>
        </w:tc>
      </w:tr>
      <w:tr w:rsidR="00037FCE" w14:paraId="4362516C" w14:textId="77777777">
        <w:tc>
          <w:tcPr>
            <w:tcW w:w="2344" w:type="dxa"/>
            <w:tcBorders>
              <w:top w:val="single" w:sz="8" w:space="0" w:color="auto"/>
            </w:tcBorders>
            <w:shd w:val="clear" w:color="auto" w:fill="auto"/>
            <w:vAlign w:val="center"/>
          </w:tcPr>
          <w:p w14:paraId="1EE4CA9F" w14:textId="77777777" w:rsidR="00037FCE" w:rsidRDefault="009B2D0D">
            <w:pPr>
              <w:pStyle w:val="afffff7"/>
              <w:ind w:firstLineChars="0" w:firstLine="0"/>
              <w:jc w:val="center"/>
              <w:rPr>
                <w:sz w:val="18"/>
              </w:rPr>
            </w:pPr>
            <w:r>
              <w:rPr>
                <w:rFonts w:hint="eastAsia"/>
                <w:sz w:val="18"/>
              </w:rPr>
              <w:t>26～50</w:t>
            </w:r>
          </w:p>
        </w:tc>
        <w:tc>
          <w:tcPr>
            <w:tcW w:w="2338" w:type="dxa"/>
            <w:tcBorders>
              <w:top w:val="single" w:sz="8" w:space="0" w:color="auto"/>
            </w:tcBorders>
            <w:shd w:val="clear" w:color="auto" w:fill="auto"/>
            <w:vAlign w:val="center"/>
          </w:tcPr>
          <w:p w14:paraId="4A3DF4ED" w14:textId="77777777" w:rsidR="00037FCE" w:rsidRDefault="009B2D0D">
            <w:pPr>
              <w:pStyle w:val="afffff7"/>
              <w:ind w:firstLineChars="0" w:firstLine="0"/>
              <w:jc w:val="center"/>
              <w:rPr>
                <w:sz w:val="18"/>
              </w:rPr>
            </w:pPr>
            <w:r>
              <w:rPr>
                <w:rFonts w:hint="eastAsia"/>
                <w:sz w:val="18"/>
              </w:rPr>
              <w:t>8</w:t>
            </w:r>
          </w:p>
        </w:tc>
        <w:tc>
          <w:tcPr>
            <w:tcW w:w="2346" w:type="dxa"/>
            <w:tcBorders>
              <w:top w:val="single" w:sz="8" w:space="0" w:color="auto"/>
            </w:tcBorders>
            <w:shd w:val="clear" w:color="auto" w:fill="auto"/>
            <w:vAlign w:val="center"/>
          </w:tcPr>
          <w:p w14:paraId="45EA06A8" w14:textId="77777777" w:rsidR="00037FCE" w:rsidRDefault="009B2D0D">
            <w:pPr>
              <w:pStyle w:val="afffff7"/>
              <w:ind w:firstLineChars="0" w:firstLine="0"/>
              <w:jc w:val="center"/>
              <w:rPr>
                <w:sz w:val="18"/>
              </w:rPr>
            </w:pPr>
            <w:r>
              <w:rPr>
                <w:rFonts w:hint="eastAsia"/>
                <w:sz w:val="18"/>
              </w:rPr>
              <w:t>1</w:t>
            </w:r>
          </w:p>
        </w:tc>
        <w:tc>
          <w:tcPr>
            <w:tcW w:w="2346" w:type="dxa"/>
            <w:tcBorders>
              <w:top w:val="single" w:sz="8" w:space="0" w:color="auto"/>
            </w:tcBorders>
            <w:shd w:val="clear" w:color="auto" w:fill="auto"/>
            <w:vAlign w:val="center"/>
          </w:tcPr>
          <w:p w14:paraId="3E0E3DB6" w14:textId="77777777" w:rsidR="00037FCE" w:rsidRDefault="009B2D0D">
            <w:pPr>
              <w:pStyle w:val="afffff7"/>
              <w:ind w:firstLineChars="0" w:firstLine="0"/>
              <w:jc w:val="center"/>
              <w:rPr>
                <w:sz w:val="18"/>
              </w:rPr>
            </w:pPr>
            <w:r>
              <w:rPr>
                <w:rFonts w:hint="eastAsia"/>
                <w:sz w:val="18"/>
              </w:rPr>
              <w:t>2</w:t>
            </w:r>
          </w:p>
        </w:tc>
      </w:tr>
      <w:tr w:rsidR="00037FCE" w14:paraId="2D96F441" w14:textId="77777777">
        <w:tc>
          <w:tcPr>
            <w:tcW w:w="2344" w:type="dxa"/>
            <w:shd w:val="clear" w:color="auto" w:fill="auto"/>
            <w:vAlign w:val="center"/>
          </w:tcPr>
          <w:p w14:paraId="2DDA8210" w14:textId="77777777" w:rsidR="00037FCE" w:rsidRDefault="009B2D0D">
            <w:pPr>
              <w:pStyle w:val="afffff7"/>
              <w:ind w:firstLineChars="0" w:firstLine="0"/>
              <w:jc w:val="center"/>
              <w:rPr>
                <w:sz w:val="18"/>
              </w:rPr>
            </w:pPr>
            <w:r>
              <w:rPr>
                <w:rFonts w:hint="eastAsia"/>
                <w:sz w:val="18"/>
              </w:rPr>
              <w:t>51～90</w:t>
            </w:r>
          </w:p>
        </w:tc>
        <w:tc>
          <w:tcPr>
            <w:tcW w:w="2338" w:type="dxa"/>
            <w:shd w:val="clear" w:color="auto" w:fill="auto"/>
            <w:vAlign w:val="center"/>
          </w:tcPr>
          <w:p w14:paraId="32BC73E2" w14:textId="77777777" w:rsidR="00037FCE" w:rsidRDefault="009B2D0D">
            <w:pPr>
              <w:pStyle w:val="afffff7"/>
              <w:ind w:firstLineChars="0" w:firstLine="0"/>
              <w:jc w:val="center"/>
              <w:rPr>
                <w:sz w:val="18"/>
              </w:rPr>
            </w:pPr>
            <w:r>
              <w:rPr>
                <w:rFonts w:hint="eastAsia"/>
                <w:sz w:val="18"/>
              </w:rPr>
              <w:t>1</w:t>
            </w:r>
            <w:r>
              <w:rPr>
                <w:sz w:val="18"/>
              </w:rPr>
              <w:t>3</w:t>
            </w:r>
          </w:p>
        </w:tc>
        <w:tc>
          <w:tcPr>
            <w:tcW w:w="2346" w:type="dxa"/>
            <w:shd w:val="clear" w:color="auto" w:fill="auto"/>
            <w:vAlign w:val="center"/>
          </w:tcPr>
          <w:p w14:paraId="02B6774D" w14:textId="77777777" w:rsidR="00037FCE" w:rsidRDefault="009B2D0D">
            <w:pPr>
              <w:pStyle w:val="afffff7"/>
              <w:ind w:firstLineChars="0" w:firstLine="0"/>
              <w:jc w:val="center"/>
              <w:rPr>
                <w:sz w:val="18"/>
              </w:rPr>
            </w:pPr>
            <w:r>
              <w:rPr>
                <w:rFonts w:hint="eastAsia"/>
                <w:sz w:val="18"/>
              </w:rPr>
              <w:t>2</w:t>
            </w:r>
          </w:p>
        </w:tc>
        <w:tc>
          <w:tcPr>
            <w:tcW w:w="2346" w:type="dxa"/>
            <w:shd w:val="clear" w:color="auto" w:fill="auto"/>
            <w:vAlign w:val="center"/>
          </w:tcPr>
          <w:p w14:paraId="2D0B826A" w14:textId="77777777" w:rsidR="00037FCE" w:rsidRDefault="009B2D0D">
            <w:pPr>
              <w:pStyle w:val="afffff7"/>
              <w:ind w:firstLineChars="0" w:firstLine="0"/>
              <w:jc w:val="center"/>
              <w:rPr>
                <w:sz w:val="18"/>
              </w:rPr>
            </w:pPr>
            <w:r>
              <w:rPr>
                <w:rFonts w:hint="eastAsia"/>
                <w:sz w:val="18"/>
              </w:rPr>
              <w:t>3</w:t>
            </w:r>
          </w:p>
        </w:tc>
      </w:tr>
      <w:tr w:rsidR="00037FCE" w14:paraId="0038564E" w14:textId="77777777">
        <w:tc>
          <w:tcPr>
            <w:tcW w:w="2344" w:type="dxa"/>
            <w:shd w:val="clear" w:color="auto" w:fill="auto"/>
            <w:vAlign w:val="center"/>
          </w:tcPr>
          <w:p w14:paraId="132520A2" w14:textId="77777777" w:rsidR="00037FCE" w:rsidRDefault="009B2D0D">
            <w:pPr>
              <w:pStyle w:val="afffff7"/>
              <w:ind w:firstLineChars="0" w:firstLine="0"/>
              <w:jc w:val="center"/>
              <w:rPr>
                <w:sz w:val="18"/>
              </w:rPr>
            </w:pPr>
            <w:r>
              <w:rPr>
                <w:rFonts w:hint="eastAsia"/>
                <w:sz w:val="18"/>
              </w:rPr>
              <w:t>91～150</w:t>
            </w:r>
          </w:p>
        </w:tc>
        <w:tc>
          <w:tcPr>
            <w:tcW w:w="2338" w:type="dxa"/>
            <w:shd w:val="clear" w:color="auto" w:fill="auto"/>
            <w:vAlign w:val="center"/>
          </w:tcPr>
          <w:p w14:paraId="1261911D" w14:textId="77777777" w:rsidR="00037FCE" w:rsidRDefault="009B2D0D">
            <w:pPr>
              <w:pStyle w:val="afffff7"/>
              <w:ind w:firstLineChars="0" w:firstLine="0"/>
              <w:jc w:val="center"/>
              <w:rPr>
                <w:sz w:val="18"/>
              </w:rPr>
            </w:pPr>
            <w:r>
              <w:rPr>
                <w:rFonts w:hint="eastAsia"/>
                <w:sz w:val="18"/>
              </w:rPr>
              <w:t>2</w:t>
            </w:r>
            <w:r>
              <w:rPr>
                <w:sz w:val="18"/>
              </w:rPr>
              <w:t>0</w:t>
            </w:r>
          </w:p>
        </w:tc>
        <w:tc>
          <w:tcPr>
            <w:tcW w:w="2346" w:type="dxa"/>
            <w:shd w:val="clear" w:color="auto" w:fill="auto"/>
            <w:vAlign w:val="center"/>
          </w:tcPr>
          <w:p w14:paraId="4408CA18" w14:textId="77777777" w:rsidR="00037FCE" w:rsidRDefault="009B2D0D">
            <w:pPr>
              <w:pStyle w:val="afffff7"/>
              <w:ind w:firstLineChars="0" w:firstLine="0"/>
              <w:jc w:val="center"/>
              <w:rPr>
                <w:sz w:val="18"/>
              </w:rPr>
            </w:pPr>
            <w:r>
              <w:rPr>
                <w:rFonts w:hint="eastAsia"/>
                <w:sz w:val="18"/>
              </w:rPr>
              <w:t>3</w:t>
            </w:r>
          </w:p>
        </w:tc>
        <w:tc>
          <w:tcPr>
            <w:tcW w:w="2346" w:type="dxa"/>
            <w:shd w:val="clear" w:color="auto" w:fill="auto"/>
            <w:vAlign w:val="center"/>
          </w:tcPr>
          <w:p w14:paraId="203DDC47" w14:textId="77777777" w:rsidR="00037FCE" w:rsidRDefault="009B2D0D">
            <w:pPr>
              <w:pStyle w:val="afffff7"/>
              <w:ind w:firstLineChars="0" w:firstLine="0"/>
              <w:jc w:val="center"/>
              <w:rPr>
                <w:sz w:val="18"/>
              </w:rPr>
            </w:pPr>
            <w:r>
              <w:rPr>
                <w:rFonts w:hint="eastAsia"/>
                <w:sz w:val="18"/>
              </w:rPr>
              <w:t>4</w:t>
            </w:r>
          </w:p>
        </w:tc>
      </w:tr>
      <w:tr w:rsidR="00037FCE" w14:paraId="1D4093AF" w14:textId="77777777">
        <w:tc>
          <w:tcPr>
            <w:tcW w:w="2344" w:type="dxa"/>
            <w:shd w:val="clear" w:color="auto" w:fill="auto"/>
            <w:vAlign w:val="center"/>
          </w:tcPr>
          <w:p w14:paraId="0C539EE5" w14:textId="77777777" w:rsidR="00037FCE" w:rsidRDefault="009B2D0D">
            <w:pPr>
              <w:pStyle w:val="afffff7"/>
              <w:ind w:firstLineChars="0" w:firstLine="0"/>
              <w:jc w:val="center"/>
              <w:rPr>
                <w:sz w:val="18"/>
              </w:rPr>
            </w:pPr>
            <w:r>
              <w:rPr>
                <w:rFonts w:hint="eastAsia"/>
                <w:sz w:val="18"/>
              </w:rPr>
              <w:t>151～280</w:t>
            </w:r>
          </w:p>
        </w:tc>
        <w:tc>
          <w:tcPr>
            <w:tcW w:w="2338" w:type="dxa"/>
            <w:shd w:val="clear" w:color="auto" w:fill="auto"/>
            <w:vAlign w:val="center"/>
          </w:tcPr>
          <w:p w14:paraId="7F035F47" w14:textId="77777777" w:rsidR="00037FCE" w:rsidRDefault="009B2D0D">
            <w:pPr>
              <w:pStyle w:val="afffff7"/>
              <w:ind w:firstLineChars="0" w:firstLine="0"/>
              <w:jc w:val="center"/>
              <w:rPr>
                <w:sz w:val="18"/>
              </w:rPr>
            </w:pPr>
            <w:r>
              <w:rPr>
                <w:rFonts w:hint="eastAsia"/>
                <w:sz w:val="18"/>
              </w:rPr>
              <w:t>3</w:t>
            </w:r>
            <w:r>
              <w:rPr>
                <w:sz w:val="18"/>
              </w:rPr>
              <w:t>2</w:t>
            </w:r>
          </w:p>
        </w:tc>
        <w:tc>
          <w:tcPr>
            <w:tcW w:w="2346" w:type="dxa"/>
            <w:shd w:val="clear" w:color="auto" w:fill="auto"/>
            <w:vAlign w:val="center"/>
          </w:tcPr>
          <w:p w14:paraId="3F6B15D4" w14:textId="77777777" w:rsidR="00037FCE" w:rsidRDefault="009B2D0D">
            <w:pPr>
              <w:pStyle w:val="afffff7"/>
              <w:ind w:firstLineChars="0" w:firstLine="0"/>
              <w:jc w:val="center"/>
              <w:rPr>
                <w:sz w:val="18"/>
              </w:rPr>
            </w:pPr>
            <w:r>
              <w:rPr>
                <w:rFonts w:hint="eastAsia"/>
                <w:sz w:val="18"/>
              </w:rPr>
              <w:t>5</w:t>
            </w:r>
          </w:p>
        </w:tc>
        <w:tc>
          <w:tcPr>
            <w:tcW w:w="2346" w:type="dxa"/>
            <w:shd w:val="clear" w:color="auto" w:fill="auto"/>
            <w:vAlign w:val="center"/>
          </w:tcPr>
          <w:p w14:paraId="0A313811" w14:textId="77777777" w:rsidR="00037FCE" w:rsidRDefault="009B2D0D">
            <w:pPr>
              <w:pStyle w:val="afffff7"/>
              <w:ind w:firstLineChars="0" w:firstLine="0"/>
              <w:jc w:val="center"/>
              <w:rPr>
                <w:sz w:val="18"/>
              </w:rPr>
            </w:pPr>
            <w:r>
              <w:rPr>
                <w:rFonts w:hint="eastAsia"/>
                <w:sz w:val="18"/>
              </w:rPr>
              <w:t>6</w:t>
            </w:r>
          </w:p>
        </w:tc>
      </w:tr>
      <w:tr w:rsidR="00037FCE" w14:paraId="5EDD2492" w14:textId="77777777">
        <w:tc>
          <w:tcPr>
            <w:tcW w:w="2344" w:type="dxa"/>
            <w:shd w:val="clear" w:color="auto" w:fill="auto"/>
            <w:vAlign w:val="center"/>
          </w:tcPr>
          <w:p w14:paraId="516E5A31" w14:textId="77777777" w:rsidR="00037FCE" w:rsidRDefault="009B2D0D">
            <w:pPr>
              <w:pStyle w:val="afffff7"/>
              <w:ind w:firstLineChars="0" w:firstLine="0"/>
              <w:jc w:val="center"/>
              <w:rPr>
                <w:sz w:val="18"/>
              </w:rPr>
            </w:pPr>
            <w:r>
              <w:rPr>
                <w:rFonts w:hint="eastAsia"/>
                <w:sz w:val="18"/>
              </w:rPr>
              <w:t>281～500</w:t>
            </w:r>
          </w:p>
        </w:tc>
        <w:tc>
          <w:tcPr>
            <w:tcW w:w="2338" w:type="dxa"/>
            <w:shd w:val="clear" w:color="auto" w:fill="auto"/>
            <w:vAlign w:val="center"/>
          </w:tcPr>
          <w:p w14:paraId="1186FDCB" w14:textId="77777777" w:rsidR="00037FCE" w:rsidRDefault="009B2D0D">
            <w:pPr>
              <w:pStyle w:val="afffff7"/>
              <w:ind w:firstLineChars="0" w:firstLine="0"/>
              <w:jc w:val="center"/>
              <w:rPr>
                <w:sz w:val="18"/>
              </w:rPr>
            </w:pPr>
            <w:r>
              <w:rPr>
                <w:rFonts w:hint="eastAsia"/>
                <w:sz w:val="18"/>
              </w:rPr>
              <w:t>5</w:t>
            </w:r>
            <w:r>
              <w:rPr>
                <w:sz w:val="18"/>
              </w:rPr>
              <w:t>0</w:t>
            </w:r>
          </w:p>
        </w:tc>
        <w:tc>
          <w:tcPr>
            <w:tcW w:w="2346" w:type="dxa"/>
            <w:shd w:val="clear" w:color="auto" w:fill="auto"/>
            <w:vAlign w:val="center"/>
          </w:tcPr>
          <w:p w14:paraId="02C30F1F" w14:textId="77777777" w:rsidR="00037FCE" w:rsidRDefault="009B2D0D">
            <w:pPr>
              <w:pStyle w:val="afffff7"/>
              <w:ind w:firstLineChars="0" w:firstLine="0"/>
              <w:jc w:val="center"/>
              <w:rPr>
                <w:sz w:val="18"/>
              </w:rPr>
            </w:pPr>
            <w:r>
              <w:rPr>
                <w:rFonts w:hint="eastAsia"/>
                <w:sz w:val="18"/>
              </w:rPr>
              <w:t>7</w:t>
            </w:r>
          </w:p>
        </w:tc>
        <w:tc>
          <w:tcPr>
            <w:tcW w:w="2346" w:type="dxa"/>
            <w:shd w:val="clear" w:color="auto" w:fill="auto"/>
            <w:vAlign w:val="center"/>
          </w:tcPr>
          <w:p w14:paraId="1027B87C" w14:textId="77777777" w:rsidR="00037FCE" w:rsidRDefault="009B2D0D">
            <w:pPr>
              <w:pStyle w:val="afffff7"/>
              <w:ind w:firstLineChars="0" w:firstLine="0"/>
              <w:jc w:val="center"/>
              <w:rPr>
                <w:sz w:val="18"/>
              </w:rPr>
            </w:pPr>
            <w:r>
              <w:rPr>
                <w:rFonts w:hint="eastAsia"/>
                <w:sz w:val="18"/>
              </w:rPr>
              <w:t>8</w:t>
            </w:r>
          </w:p>
        </w:tc>
      </w:tr>
      <w:tr w:rsidR="00037FCE" w14:paraId="6D7DDC49" w14:textId="77777777">
        <w:tc>
          <w:tcPr>
            <w:tcW w:w="2344" w:type="dxa"/>
            <w:shd w:val="clear" w:color="auto" w:fill="auto"/>
            <w:vAlign w:val="center"/>
          </w:tcPr>
          <w:p w14:paraId="64D0D65E" w14:textId="77777777" w:rsidR="00037FCE" w:rsidRDefault="009B2D0D">
            <w:pPr>
              <w:pStyle w:val="afffff7"/>
              <w:ind w:firstLineChars="0" w:firstLine="0"/>
              <w:jc w:val="center"/>
              <w:rPr>
                <w:sz w:val="18"/>
              </w:rPr>
            </w:pPr>
            <w:r>
              <w:rPr>
                <w:rFonts w:hint="eastAsia"/>
                <w:sz w:val="18"/>
              </w:rPr>
              <w:t>501～1200</w:t>
            </w:r>
          </w:p>
        </w:tc>
        <w:tc>
          <w:tcPr>
            <w:tcW w:w="2338" w:type="dxa"/>
            <w:shd w:val="clear" w:color="auto" w:fill="auto"/>
            <w:vAlign w:val="center"/>
          </w:tcPr>
          <w:p w14:paraId="3ABCD27A" w14:textId="77777777" w:rsidR="00037FCE" w:rsidRDefault="009B2D0D">
            <w:pPr>
              <w:pStyle w:val="afffff7"/>
              <w:ind w:firstLineChars="0" w:firstLine="0"/>
              <w:jc w:val="center"/>
              <w:rPr>
                <w:sz w:val="18"/>
              </w:rPr>
            </w:pPr>
            <w:r>
              <w:rPr>
                <w:rFonts w:hint="eastAsia"/>
                <w:sz w:val="18"/>
              </w:rPr>
              <w:t>8</w:t>
            </w:r>
            <w:r>
              <w:rPr>
                <w:sz w:val="18"/>
              </w:rPr>
              <w:t>0</w:t>
            </w:r>
          </w:p>
        </w:tc>
        <w:tc>
          <w:tcPr>
            <w:tcW w:w="2346" w:type="dxa"/>
            <w:shd w:val="clear" w:color="auto" w:fill="auto"/>
            <w:vAlign w:val="center"/>
          </w:tcPr>
          <w:p w14:paraId="78E37599" w14:textId="77777777" w:rsidR="00037FCE" w:rsidRDefault="009B2D0D">
            <w:pPr>
              <w:pStyle w:val="afffff7"/>
              <w:ind w:firstLineChars="0" w:firstLine="0"/>
              <w:jc w:val="center"/>
              <w:rPr>
                <w:sz w:val="18"/>
              </w:rPr>
            </w:pPr>
            <w:r>
              <w:rPr>
                <w:rFonts w:hint="eastAsia"/>
                <w:sz w:val="18"/>
              </w:rPr>
              <w:t>1</w:t>
            </w:r>
            <w:r>
              <w:rPr>
                <w:sz w:val="18"/>
              </w:rPr>
              <w:t>0</w:t>
            </w:r>
          </w:p>
        </w:tc>
        <w:tc>
          <w:tcPr>
            <w:tcW w:w="2346" w:type="dxa"/>
            <w:shd w:val="clear" w:color="auto" w:fill="auto"/>
            <w:vAlign w:val="center"/>
          </w:tcPr>
          <w:p w14:paraId="49236245" w14:textId="77777777" w:rsidR="00037FCE" w:rsidRDefault="009B2D0D">
            <w:pPr>
              <w:pStyle w:val="afffff7"/>
              <w:ind w:firstLineChars="0" w:firstLine="0"/>
              <w:jc w:val="center"/>
              <w:rPr>
                <w:sz w:val="18"/>
              </w:rPr>
            </w:pPr>
            <w:r>
              <w:rPr>
                <w:rFonts w:hint="eastAsia"/>
                <w:sz w:val="18"/>
              </w:rPr>
              <w:t>1</w:t>
            </w:r>
            <w:r>
              <w:rPr>
                <w:sz w:val="18"/>
              </w:rPr>
              <w:t>1</w:t>
            </w:r>
          </w:p>
        </w:tc>
      </w:tr>
      <w:tr w:rsidR="00037FCE" w14:paraId="10C8707D" w14:textId="77777777">
        <w:tc>
          <w:tcPr>
            <w:tcW w:w="2344" w:type="dxa"/>
            <w:shd w:val="clear" w:color="auto" w:fill="auto"/>
            <w:vAlign w:val="center"/>
          </w:tcPr>
          <w:p w14:paraId="1078D9F4" w14:textId="77777777" w:rsidR="00037FCE" w:rsidRDefault="009B2D0D">
            <w:pPr>
              <w:pStyle w:val="afffff7"/>
              <w:ind w:firstLineChars="0" w:firstLine="0"/>
              <w:jc w:val="center"/>
              <w:rPr>
                <w:sz w:val="18"/>
              </w:rPr>
            </w:pPr>
            <w:r>
              <w:rPr>
                <w:rFonts w:hint="eastAsia"/>
                <w:sz w:val="18"/>
              </w:rPr>
              <w:t>1201～3</w:t>
            </w:r>
            <w:r>
              <w:rPr>
                <w:sz w:val="18"/>
              </w:rPr>
              <w:t>200</w:t>
            </w:r>
          </w:p>
        </w:tc>
        <w:tc>
          <w:tcPr>
            <w:tcW w:w="2338" w:type="dxa"/>
            <w:shd w:val="clear" w:color="auto" w:fill="auto"/>
            <w:vAlign w:val="center"/>
          </w:tcPr>
          <w:p w14:paraId="074E1BD1" w14:textId="77777777" w:rsidR="00037FCE" w:rsidRDefault="009B2D0D">
            <w:pPr>
              <w:pStyle w:val="afffff7"/>
              <w:ind w:firstLineChars="0" w:firstLine="0"/>
              <w:jc w:val="center"/>
              <w:rPr>
                <w:sz w:val="18"/>
              </w:rPr>
            </w:pPr>
            <w:r>
              <w:rPr>
                <w:rFonts w:hint="eastAsia"/>
                <w:sz w:val="18"/>
              </w:rPr>
              <w:t>1</w:t>
            </w:r>
            <w:r>
              <w:rPr>
                <w:sz w:val="18"/>
              </w:rPr>
              <w:t>25</w:t>
            </w:r>
          </w:p>
        </w:tc>
        <w:tc>
          <w:tcPr>
            <w:tcW w:w="2346" w:type="dxa"/>
            <w:shd w:val="clear" w:color="auto" w:fill="auto"/>
            <w:vAlign w:val="center"/>
          </w:tcPr>
          <w:p w14:paraId="5A8DE0EA" w14:textId="77777777" w:rsidR="00037FCE" w:rsidRDefault="009B2D0D">
            <w:pPr>
              <w:pStyle w:val="afffff7"/>
              <w:ind w:firstLineChars="0" w:firstLine="0"/>
              <w:jc w:val="center"/>
              <w:rPr>
                <w:sz w:val="18"/>
              </w:rPr>
            </w:pPr>
            <w:r>
              <w:rPr>
                <w:rFonts w:hint="eastAsia"/>
                <w:sz w:val="18"/>
              </w:rPr>
              <w:t>1</w:t>
            </w:r>
            <w:r>
              <w:rPr>
                <w:sz w:val="18"/>
              </w:rPr>
              <w:t>4</w:t>
            </w:r>
          </w:p>
        </w:tc>
        <w:tc>
          <w:tcPr>
            <w:tcW w:w="2346" w:type="dxa"/>
            <w:shd w:val="clear" w:color="auto" w:fill="auto"/>
            <w:vAlign w:val="center"/>
          </w:tcPr>
          <w:p w14:paraId="0FFA4F7F" w14:textId="77777777" w:rsidR="00037FCE" w:rsidRDefault="009B2D0D">
            <w:pPr>
              <w:pStyle w:val="afffff7"/>
              <w:ind w:firstLineChars="0" w:firstLine="0"/>
              <w:jc w:val="center"/>
              <w:rPr>
                <w:sz w:val="18"/>
              </w:rPr>
            </w:pPr>
            <w:r>
              <w:rPr>
                <w:rFonts w:hint="eastAsia"/>
                <w:sz w:val="18"/>
              </w:rPr>
              <w:t>1</w:t>
            </w:r>
            <w:r>
              <w:rPr>
                <w:sz w:val="18"/>
              </w:rPr>
              <w:t>5</w:t>
            </w:r>
          </w:p>
        </w:tc>
      </w:tr>
      <w:tr w:rsidR="00037FCE" w14:paraId="59E0A669" w14:textId="77777777">
        <w:tc>
          <w:tcPr>
            <w:tcW w:w="9374" w:type="dxa"/>
            <w:gridSpan w:val="4"/>
            <w:shd w:val="clear" w:color="auto" w:fill="auto"/>
            <w:vAlign w:val="center"/>
          </w:tcPr>
          <w:p w14:paraId="74902B79" w14:textId="77777777" w:rsidR="00037FCE" w:rsidRDefault="009B2D0D">
            <w:pPr>
              <w:pStyle w:val="afff2"/>
            </w:pPr>
            <w:r>
              <w:rPr>
                <w:rFonts w:hint="eastAsia"/>
              </w:rPr>
              <w:t>26件以下为全数检验。</w:t>
            </w:r>
          </w:p>
        </w:tc>
      </w:tr>
    </w:tbl>
    <w:p w14:paraId="1A5CE1E3" w14:textId="77777777" w:rsidR="00037FCE" w:rsidRDefault="009B2D0D">
      <w:pPr>
        <w:pStyle w:val="affe"/>
        <w:spacing w:before="120" w:after="120"/>
      </w:pPr>
      <w:bookmarkStart w:id="134" w:name="_Toc112912953"/>
      <w:bookmarkStart w:id="135" w:name="_Toc112076715"/>
      <w:bookmarkStart w:id="136" w:name="_Toc107511297"/>
      <w:bookmarkStart w:id="137" w:name="_Toc107511392"/>
      <w:r>
        <w:rPr>
          <w:rFonts w:hint="eastAsia"/>
        </w:rPr>
        <w:t>判定规则</w:t>
      </w:r>
    </w:p>
    <w:p w14:paraId="78528FD6" w14:textId="77777777" w:rsidR="00037FCE" w:rsidRDefault="009B2D0D">
      <w:pPr>
        <w:pStyle w:val="afffff7"/>
        <w:ind w:firstLine="420"/>
      </w:pPr>
      <w:r>
        <w:rPr>
          <w:rFonts w:hint="eastAsia"/>
        </w:rPr>
        <w:t>出厂检验项目全部合格，判定为出厂检验合格品，否则为不合格品。</w:t>
      </w:r>
    </w:p>
    <w:p w14:paraId="126504CC" w14:textId="77777777" w:rsidR="00037FCE" w:rsidRDefault="009B2D0D">
      <w:pPr>
        <w:pStyle w:val="affd"/>
        <w:spacing w:before="120" w:after="120"/>
      </w:pPr>
      <w:r>
        <w:rPr>
          <w:rFonts w:hint="eastAsia"/>
        </w:rPr>
        <w:t>型式检验</w:t>
      </w:r>
      <w:bookmarkEnd w:id="134"/>
      <w:bookmarkEnd w:id="135"/>
      <w:bookmarkEnd w:id="136"/>
      <w:bookmarkEnd w:id="137"/>
    </w:p>
    <w:p w14:paraId="4875C9EB" w14:textId="77777777" w:rsidR="00037FCE" w:rsidRDefault="009B2D0D">
      <w:pPr>
        <w:pStyle w:val="affe"/>
        <w:spacing w:before="120" w:after="120"/>
      </w:pPr>
      <w:r>
        <w:rPr>
          <w:rFonts w:hint="eastAsia"/>
        </w:rPr>
        <w:t>检验时机</w:t>
      </w:r>
    </w:p>
    <w:p w14:paraId="69D024F8" w14:textId="77777777" w:rsidR="00037FCE" w:rsidRDefault="009B2D0D">
      <w:pPr>
        <w:pStyle w:val="afffff7"/>
        <w:ind w:firstLine="420"/>
      </w:pPr>
      <w:r>
        <w:rPr>
          <w:rFonts w:hint="eastAsia"/>
        </w:rPr>
        <w:t>有下列情况之一，应进行型式检验：</w:t>
      </w:r>
    </w:p>
    <w:p w14:paraId="71272DCF" w14:textId="77777777" w:rsidR="00037FCE" w:rsidRDefault="009B2D0D">
      <w:pPr>
        <w:pStyle w:val="af5"/>
        <w:numPr>
          <w:ilvl w:val="0"/>
          <w:numId w:val="32"/>
        </w:numPr>
      </w:pPr>
      <w:r>
        <w:rPr>
          <w:rFonts w:hint="eastAsia"/>
        </w:rPr>
        <w:t>新产品或老产品转厂生产的试制定型鉴定；</w:t>
      </w:r>
    </w:p>
    <w:p w14:paraId="071557BD" w14:textId="4AC71755" w:rsidR="00037FCE" w:rsidRPr="00002B57" w:rsidRDefault="009B2D0D">
      <w:pPr>
        <w:pStyle w:val="af5"/>
      </w:pPr>
      <w:r>
        <w:rPr>
          <w:rFonts w:hint="eastAsia"/>
        </w:rPr>
        <w:t>正式生产时</w:t>
      </w:r>
      <w:r w:rsidRPr="00002B57">
        <w:rPr>
          <w:rFonts w:hint="eastAsia"/>
        </w:rPr>
        <w:t>，每年进行一次；</w:t>
      </w:r>
    </w:p>
    <w:p w14:paraId="58D392C0" w14:textId="77777777" w:rsidR="00037FCE" w:rsidRPr="00002B57" w:rsidRDefault="009B2D0D">
      <w:pPr>
        <w:pStyle w:val="af5"/>
      </w:pPr>
      <w:r w:rsidRPr="00002B57">
        <w:rPr>
          <w:rFonts w:hint="eastAsia"/>
        </w:rPr>
        <w:t>正式生产后，如结构、材料、工艺有较大改变，可能影响产品性能时；</w:t>
      </w:r>
    </w:p>
    <w:p w14:paraId="47B1A638" w14:textId="77777777" w:rsidR="00037FCE" w:rsidRPr="00002B57" w:rsidRDefault="009B2D0D">
      <w:pPr>
        <w:pStyle w:val="af5"/>
      </w:pPr>
      <w:r w:rsidRPr="00002B57">
        <w:rPr>
          <w:rFonts w:hint="eastAsia"/>
        </w:rPr>
        <w:t>产品停产6个月及以上时间的，恢复生产时；</w:t>
      </w:r>
    </w:p>
    <w:p w14:paraId="05427D5A" w14:textId="77777777" w:rsidR="00037FCE" w:rsidRPr="00002B57" w:rsidRDefault="009B2D0D">
      <w:pPr>
        <w:pStyle w:val="af5"/>
      </w:pPr>
      <w:r w:rsidRPr="00002B57">
        <w:rPr>
          <w:rFonts w:hint="eastAsia"/>
        </w:rPr>
        <w:t>客户或第三方有特殊需求时；</w:t>
      </w:r>
    </w:p>
    <w:p w14:paraId="62CF925A" w14:textId="77777777" w:rsidR="00037FCE" w:rsidRPr="00002B57" w:rsidRDefault="009B2D0D">
      <w:pPr>
        <w:pStyle w:val="af5"/>
      </w:pPr>
      <w:r w:rsidRPr="00002B57">
        <w:rPr>
          <w:rFonts w:hint="eastAsia"/>
        </w:rPr>
        <w:t>其他有型式检验要求时。</w:t>
      </w:r>
    </w:p>
    <w:p w14:paraId="502E6A6D" w14:textId="77777777" w:rsidR="00037FCE" w:rsidRDefault="009B2D0D">
      <w:pPr>
        <w:pStyle w:val="affe"/>
        <w:spacing w:before="120" w:after="120"/>
      </w:pPr>
      <w:r>
        <w:rPr>
          <w:rFonts w:hint="eastAsia"/>
        </w:rPr>
        <w:t>检验项目</w:t>
      </w:r>
    </w:p>
    <w:p w14:paraId="1FB5A85F" w14:textId="37649ED7" w:rsidR="00037FCE" w:rsidRDefault="009B2D0D">
      <w:pPr>
        <w:pStyle w:val="afffff7"/>
        <w:ind w:firstLine="420"/>
      </w:pPr>
      <w:r>
        <w:rPr>
          <w:rFonts w:hint="eastAsia"/>
        </w:rPr>
        <w:t>型式检验所检项目为本文件第</w:t>
      </w:r>
      <w:r w:rsidR="00CF0BB6">
        <w:rPr>
          <w:rFonts w:hint="eastAsia"/>
        </w:rPr>
        <w:t>6</w:t>
      </w:r>
      <w:r>
        <w:rPr>
          <w:rFonts w:hint="eastAsia"/>
        </w:rPr>
        <w:t>章规定的所有项目。</w:t>
      </w:r>
    </w:p>
    <w:p w14:paraId="17091703" w14:textId="77777777" w:rsidR="00037FCE" w:rsidRDefault="009B2D0D">
      <w:pPr>
        <w:pStyle w:val="affe"/>
        <w:spacing w:before="120" w:after="120"/>
      </w:pPr>
      <w:r>
        <w:rPr>
          <w:rFonts w:hint="eastAsia"/>
        </w:rPr>
        <w:t>抽样规则</w:t>
      </w:r>
    </w:p>
    <w:p w14:paraId="52C4810A" w14:textId="77777777" w:rsidR="00037FCE" w:rsidRDefault="009B2D0D">
      <w:pPr>
        <w:pStyle w:val="afffff7"/>
        <w:ind w:firstLine="420"/>
      </w:pPr>
      <w:r>
        <w:rPr>
          <w:rFonts w:hint="eastAsia"/>
        </w:rPr>
        <w:t>在出厂检验合格的产品中随机抽取4件样品，气弹簧1件。其中2件样品封存备用。</w:t>
      </w:r>
    </w:p>
    <w:p w14:paraId="57974A40" w14:textId="77777777" w:rsidR="00037FCE" w:rsidRDefault="009B2D0D">
      <w:pPr>
        <w:pStyle w:val="affe"/>
        <w:spacing w:before="120" w:after="120"/>
      </w:pPr>
      <w:r>
        <w:rPr>
          <w:rFonts w:hint="eastAsia"/>
        </w:rPr>
        <w:t>判定规则</w:t>
      </w:r>
    </w:p>
    <w:p w14:paraId="62086F7C" w14:textId="77777777" w:rsidR="00037FCE" w:rsidRDefault="009B2D0D">
      <w:pPr>
        <w:pStyle w:val="afffff7"/>
        <w:ind w:firstLine="420"/>
      </w:pPr>
      <w:r>
        <w:rPr>
          <w:rFonts w:hint="eastAsia"/>
        </w:rPr>
        <w:t>型式检验项目全部合格，判定为合格品，否则为不合格品。</w:t>
      </w:r>
    </w:p>
    <w:p w14:paraId="78A9DA02" w14:textId="77777777" w:rsidR="00037FCE" w:rsidRDefault="009B2D0D">
      <w:pPr>
        <w:pStyle w:val="affe"/>
        <w:spacing w:before="120" w:after="120"/>
      </w:pPr>
      <w:r>
        <w:rPr>
          <w:rFonts w:hint="eastAsia"/>
        </w:rPr>
        <w:t>复检规则</w:t>
      </w:r>
    </w:p>
    <w:p w14:paraId="271D897F" w14:textId="0ABA6B20" w:rsidR="00037FCE" w:rsidRDefault="009B2D0D">
      <w:pPr>
        <w:pStyle w:val="afffff7"/>
        <w:ind w:firstLine="420"/>
      </w:pPr>
      <w:r>
        <w:rPr>
          <w:rFonts w:hint="eastAsia"/>
        </w:rPr>
        <w:t>产品经型式检验为不合格品的，复检尽量在原样上复检，也可对封存的备用样品进行复检。对不合格项目及因试件损坏未检项目进行检验，按</w:t>
      </w:r>
      <w:r w:rsidR="00884094">
        <w:rPr>
          <w:rFonts w:hint="eastAsia"/>
        </w:rPr>
        <w:t>本文件</w:t>
      </w:r>
      <w:r w:rsidR="00F16910">
        <w:rPr>
          <w:rFonts w:hint="eastAsia"/>
        </w:rPr>
        <w:t>8</w:t>
      </w:r>
      <w:r>
        <w:rPr>
          <w:rFonts w:hint="eastAsia"/>
        </w:rPr>
        <w:t>.3.4的规定进行评定，并在检验结果中注明“复检”。</w:t>
      </w:r>
    </w:p>
    <w:p w14:paraId="33308FE6" w14:textId="77777777" w:rsidR="00037FCE" w:rsidRDefault="009B2D0D">
      <w:pPr>
        <w:pStyle w:val="affc"/>
        <w:spacing w:before="240" w:after="240"/>
      </w:pPr>
      <w:bookmarkStart w:id="138" w:name="_Toc107511298"/>
      <w:bookmarkStart w:id="139" w:name="_Toc129607318"/>
      <w:bookmarkStart w:id="140" w:name="_Toc112076716"/>
      <w:bookmarkStart w:id="141" w:name="_Toc107511393"/>
      <w:bookmarkStart w:id="142" w:name="_Toc112912954"/>
      <w:bookmarkStart w:id="143" w:name="_Toc130993779"/>
      <w:bookmarkStart w:id="144" w:name="_Toc144890073"/>
      <w:r>
        <w:rPr>
          <w:rFonts w:hint="eastAsia"/>
        </w:rPr>
        <w:t>标志、使用说明、包装、运输、贮存</w:t>
      </w:r>
      <w:bookmarkEnd w:id="138"/>
      <w:bookmarkEnd w:id="139"/>
      <w:bookmarkEnd w:id="140"/>
      <w:bookmarkEnd w:id="141"/>
      <w:bookmarkEnd w:id="142"/>
      <w:bookmarkEnd w:id="143"/>
      <w:bookmarkEnd w:id="144"/>
    </w:p>
    <w:p w14:paraId="690D3E53" w14:textId="77777777" w:rsidR="00037FCE" w:rsidRDefault="009B2D0D">
      <w:pPr>
        <w:pStyle w:val="affd"/>
        <w:spacing w:before="120" w:after="120"/>
      </w:pPr>
      <w:bookmarkStart w:id="145" w:name="_Toc112076717"/>
      <w:bookmarkStart w:id="146" w:name="_Toc107511394"/>
      <w:bookmarkStart w:id="147" w:name="_Toc107511299"/>
      <w:bookmarkStart w:id="148" w:name="_Toc112912955"/>
      <w:r>
        <w:rPr>
          <w:rFonts w:hint="eastAsia"/>
        </w:rPr>
        <w:t>标志</w:t>
      </w:r>
      <w:bookmarkEnd w:id="145"/>
      <w:bookmarkEnd w:id="146"/>
      <w:bookmarkEnd w:id="147"/>
      <w:bookmarkEnd w:id="148"/>
    </w:p>
    <w:p w14:paraId="3C1CD2D7" w14:textId="77777777" w:rsidR="00037FCE" w:rsidRDefault="009B2D0D">
      <w:pPr>
        <w:pStyle w:val="afffff7"/>
        <w:ind w:firstLine="420"/>
      </w:pPr>
      <w:r>
        <w:rPr>
          <w:rFonts w:hint="eastAsia"/>
        </w:rPr>
        <w:t>产品标志至少应包括以下内容：</w:t>
      </w:r>
    </w:p>
    <w:p w14:paraId="38D15008" w14:textId="77777777" w:rsidR="00037FCE" w:rsidRDefault="009B2D0D">
      <w:pPr>
        <w:pStyle w:val="af5"/>
        <w:numPr>
          <w:ilvl w:val="0"/>
          <w:numId w:val="33"/>
        </w:numPr>
      </w:pPr>
      <w:r>
        <w:rPr>
          <w:rFonts w:hint="eastAsia"/>
        </w:rPr>
        <w:t>产品名称、规格型号；</w:t>
      </w:r>
    </w:p>
    <w:p w14:paraId="50F81926" w14:textId="77777777" w:rsidR="00037FCE" w:rsidRDefault="009B2D0D">
      <w:pPr>
        <w:pStyle w:val="af5"/>
      </w:pPr>
      <w:r>
        <w:rPr>
          <w:rFonts w:hint="eastAsia"/>
        </w:rPr>
        <w:t>执行标准编号；</w:t>
      </w:r>
    </w:p>
    <w:p w14:paraId="58E9A344" w14:textId="77777777" w:rsidR="00037FCE" w:rsidRDefault="009B2D0D">
      <w:pPr>
        <w:pStyle w:val="af5"/>
      </w:pPr>
      <w:r>
        <w:rPr>
          <w:rFonts w:hint="eastAsia"/>
        </w:rPr>
        <w:t>产品用材名称及其使用部位；</w:t>
      </w:r>
    </w:p>
    <w:p w14:paraId="16294717" w14:textId="77777777" w:rsidR="00037FCE" w:rsidRDefault="009B2D0D">
      <w:pPr>
        <w:pStyle w:val="af5"/>
      </w:pPr>
      <w:r>
        <w:rPr>
          <w:rFonts w:hint="eastAsia"/>
        </w:rPr>
        <w:t>检验合格证明、生产日期；</w:t>
      </w:r>
    </w:p>
    <w:p w14:paraId="4898F999" w14:textId="77777777" w:rsidR="00037FCE" w:rsidRDefault="009B2D0D">
      <w:pPr>
        <w:pStyle w:val="af5"/>
      </w:pPr>
      <w:r>
        <w:rPr>
          <w:rFonts w:hint="eastAsia"/>
        </w:rPr>
        <w:t>中文生产者名称和地址。</w:t>
      </w:r>
    </w:p>
    <w:p w14:paraId="2FAC3DEC" w14:textId="77777777" w:rsidR="00037FCE" w:rsidRDefault="009B2D0D">
      <w:pPr>
        <w:pStyle w:val="affd"/>
        <w:spacing w:before="120" w:after="120"/>
      </w:pPr>
      <w:bookmarkStart w:id="149" w:name="_Toc112912956"/>
      <w:bookmarkStart w:id="150" w:name="_Toc112076718"/>
      <w:bookmarkStart w:id="151" w:name="_Toc107511300"/>
      <w:bookmarkStart w:id="152" w:name="_Toc107511395"/>
      <w:r>
        <w:rPr>
          <w:rFonts w:hint="eastAsia"/>
        </w:rPr>
        <w:lastRenderedPageBreak/>
        <w:t>使用说明</w:t>
      </w:r>
      <w:bookmarkEnd w:id="149"/>
      <w:bookmarkEnd w:id="150"/>
      <w:bookmarkEnd w:id="151"/>
      <w:bookmarkEnd w:id="152"/>
    </w:p>
    <w:p w14:paraId="7DD04A51" w14:textId="77777777" w:rsidR="00037FCE" w:rsidRDefault="009B2D0D">
      <w:pPr>
        <w:pStyle w:val="afffff7"/>
        <w:ind w:firstLine="420"/>
      </w:pPr>
      <w:r>
        <w:rPr>
          <w:rFonts w:hint="eastAsia"/>
        </w:rPr>
        <w:t>产品使用说明应符合GB</w:t>
      </w:r>
      <w:r>
        <w:t>/T</w:t>
      </w:r>
      <w:r>
        <w:rPr>
          <w:rFonts w:hint="eastAsia"/>
        </w:rPr>
        <w:t xml:space="preserve"> 5296.6的要求，内容至少应包括：</w:t>
      </w:r>
    </w:p>
    <w:p w14:paraId="3ABFFF7C" w14:textId="77777777" w:rsidR="00037FCE" w:rsidRDefault="009B2D0D">
      <w:pPr>
        <w:pStyle w:val="af5"/>
        <w:numPr>
          <w:ilvl w:val="0"/>
          <w:numId w:val="34"/>
        </w:numPr>
      </w:pPr>
      <w:r>
        <w:rPr>
          <w:rFonts w:hint="eastAsia"/>
        </w:rPr>
        <w:t>产品名称、规格型号、执行标准编号；</w:t>
      </w:r>
    </w:p>
    <w:p w14:paraId="72B90DD6" w14:textId="77777777" w:rsidR="00037FCE" w:rsidRDefault="009B2D0D">
      <w:pPr>
        <w:pStyle w:val="af5"/>
      </w:pPr>
      <w:r>
        <w:rPr>
          <w:rFonts w:hint="eastAsia"/>
        </w:rPr>
        <w:t>产品特性描述，主要部位原辅材料名称、特性、等级；</w:t>
      </w:r>
    </w:p>
    <w:p w14:paraId="4054CA1F" w14:textId="77777777" w:rsidR="00037FCE" w:rsidRDefault="009B2D0D">
      <w:pPr>
        <w:pStyle w:val="af5"/>
      </w:pPr>
      <w:r>
        <w:rPr>
          <w:rFonts w:hint="eastAsia"/>
        </w:rPr>
        <w:t>有害物质限量值；</w:t>
      </w:r>
    </w:p>
    <w:p w14:paraId="0FDAD903" w14:textId="77777777" w:rsidR="00037FCE" w:rsidRDefault="009B2D0D">
      <w:pPr>
        <w:pStyle w:val="af5"/>
      </w:pPr>
      <w:r>
        <w:rPr>
          <w:rFonts w:hint="eastAsia"/>
        </w:rPr>
        <w:t>产品安装和调整方法；</w:t>
      </w:r>
    </w:p>
    <w:p w14:paraId="59C40215" w14:textId="77777777" w:rsidR="00037FCE" w:rsidRDefault="009B2D0D">
      <w:pPr>
        <w:pStyle w:val="af5"/>
      </w:pPr>
      <w:r>
        <w:rPr>
          <w:rFonts w:hint="eastAsia"/>
        </w:rPr>
        <w:t>产品使用方法、注意事项；</w:t>
      </w:r>
    </w:p>
    <w:p w14:paraId="4F90D018" w14:textId="77777777" w:rsidR="00037FCE" w:rsidRDefault="009B2D0D">
      <w:pPr>
        <w:pStyle w:val="af5"/>
      </w:pPr>
      <w:r>
        <w:rPr>
          <w:rFonts w:hint="eastAsia"/>
        </w:rPr>
        <w:t>产品故障分析和排除、维护保养方法。</w:t>
      </w:r>
    </w:p>
    <w:p w14:paraId="018C1B37" w14:textId="77777777" w:rsidR="00037FCE" w:rsidRDefault="009B2D0D">
      <w:pPr>
        <w:pStyle w:val="affd"/>
        <w:spacing w:before="120" w:after="120"/>
      </w:pPr>
      <w:bookmarkStart w:id="153" w:name="_Toc112912957"/>
      <w:bookmarkStart w:id="154" w:name="_Toc107511301"/>
      <w:bookmarkStart w:id="155" w:name="_Toc112076719"/>
      <w:bookmarkStart w:id="156" w:name="_Toc107511396"/>
      <w:r>
        <w:rPr>
          <w:rFonts w:hint="eastAsia"/>
        </w:rPr>
        <w:t>包装</w:t>
      </w:r>
      <w:bookmarkEnd w:id="153"/>
      <w:bookmarkEnd w:id="154"/>
      <w:bookmarkEnd w:id="155"/>
      <w:bookmarkEnd w:id="156"/>
    </w:p>
    <w:p w14:paraId="76FCAF12" w14:textId="77777777" w:rsidR="00037FCE" w:rsidRDefault="009B2D0D">
      <w:pPr>
        <w:pStyle w:val="afffff7"/>
        <w:ind w:firstLine="420"/>
      </w:pPr>
      <w:r>
        <w:rPr>
          <w:rFonts w:hint="eastAsia"/>
        </w:rPr>
        <w:t>产品应加以包装，防止磕碰、划伤和污损。</w:t>
      </w:r>
    </w:p>
    <w:p w14:paraId="56D5382E" w14:textId="77777777" w:rsidR="00037FCE" w:rsidRDefault="009B2D0D">
      <w:pPr>
        <w:pStyle w:val="affd"/>
        <w:spacing w:before="120" w:after="120"/>
      </w:pPr>
      <w:bookmarkStart w:id="157" w:name="_Toc107511303"/>
      <w:bookmarkStart w:id="158" w:name="_Toc107511398"/>
      <w:bookmarkStart w:id="159" w:name="_Toc112076721"/>
      <w:bookmarkStart w:id="160" w:name="_Toc112912959"/>
      <w:r>
        <w:rPr>
          <w:rFonts w:hint="eastAsia"/>
        </w:rPr>
        <w:t>运输和贮存</w:t>
      </w:r>
      <w:bookmarkEnd w:id="157"/>
      <w:bookmarkEnd w:id="158"/>
      <w:bookmarkEnd w:id="159"/>
      <w:bookmarkEnd w:id="160"/>
    </w:p>
    <w:p w14:paraId="4CD91EA4" w14:textId="77777777" w:rsidR="00037FCE" w:rsidRDefault="009B2D0D">
      <w:pPr>
        <w:pStyle w:val="afffff7"/>
        <w:ind w:firstLine="420"/>
      </w:pPr>
      <w:r>
        <w:rPr>
          <w:rFonts w:hint="eastAsia"/>
        </w:rPr>
        <w:t>产品在运输和贮存过程中应采用衬垫、覆盖物等防护措施，小心轻放，防止损伤。</w:t>
      </w:r>
    </w:p>
    <w:p w14:paraId="407962ED" w14:textId="77777777" w:rsidR="00037FCE" w:rsidRDefault="009B2D0D">
      <w:pPr>
        <w:pStyle w:val="afffff7"/>
        <w:ind w:firstLine="420"/>
      </w:pPr>
      <w:r>
        <w:rPr>
          <w:rFonts w:hint="eastAsia"/>
        </w:rPr>
        <w:t>产品应存放在通风、干燥、清洁的环境中，应防止污染和日晒雨淋。</w:t>
      </w:r>
    </w:p>
    <w:p w14:paraId="0BD506C7" w14:textId="77777777" w:rsidR="00037FCE" w:rsidRDefault="00037FCE">
      <w:pPr>
        <w:pStyle w:val="afffff7"/>
        <w:ind w:firstLine="420"/>
        <w:sectPr w:rsidR="00037FCE">
          <w:headerReference w:type="even" r:id="rId18"/>
          <w:headerReference w:type="default" r:id="rId19"/>
          <w:footerReference w:type="even" r:id="rId20"/>
          <w:footerReference w:type="default" r:id="rId21"/>
          <w:pgSz w:w="11906" w:h="16838"/>
          <w:pgMar w:top="567" w:right="1134" w:bottom="1134" w:left="1134" w:header="1418" w:footer="1134" w:gutter="284"/>
          <w:pgNumType w:start="1"/>
          <w:cols w:space="425"/>
          <w:formProt w:val="0"/>
          <w:docGrid w:linePitch="312"/>
        </w:sectPr>
      </w:pPr>
    </w:p>
    <w:p w14:paraId="0671AA42" w14:textId="77777777" w:rsidR="00037FCE" w:rsidRDefault="00037FCE">
      <w:pPr>
        <w:pStyle w:val="af8"/>
      </w:pPr>
      <w:bookmarkStart w:id="161" w:name="BookMark5"/>
      <w:bookmarkEnd w:id="31"/>
    </w:p>
    <w:p w14:paraId="519D4EA9" w14:textId="77777777" w:rsidR="00037FCE" w:rsidRDefault="00037FCE">
      <w:pPr>
        <w:pStyle w:val="afe"/>
      </w:pPr>
    </w:p>
    <w:p w14:paraId="1ADF9B70" w14:textId="77777777" w:rsidR="00037FCE" w:rsidRDefault="009B2D0D">
      <w:pPr>
        <w:pStyle w:val="aff3"/>
        <w:spacing w:before="60" w:after="120"/>
      </w:pPr>
      <w:r>
        <w:br/>
      </w:r>
      <w:bookmarkStart w:id="162" w:name="_Toc129607319"/>
      <w:bookmarkStart w:id="163" w:name="_Toc130993780"/>
      <w:bookmarkStart w:id="164" w:name="_Toc144890074"/>
      <w:r>
        <w:rPr>
          <w:rFonts w:hint="eastAsia"/>
        </w:rPr>
        <w:t>（资料性）</w:t>
      </w:r>
      <w:r>
        <w:br/>
      </w:r>
      <w:r>
        <w:rPr>
          <w:rFonts w:hint="eastAsia"/>
        </w:rPr>
        <w:t>产品示例</w:t>
      </w:r>
      <w:bookmarkEnd w:id="162"/>
      <w:bookmarkEnd w:id="163"/>
      <w:bookmarkEnd w:id="164"/>
    </w:p>
    <w:tbl>
      <w:tblPr>
        <w:tblStyle w:val="affff9"/>
        <w:tblW w:w="0" w:type="auto"/>
        <w:tblLook w:val="04A0" w:firstRow="1" w:lastRow="0" w:firstColumn="1" w:lastColumn="0" w:noHBand="0" w:noVBand="1"/>
      </w:tblPr>
      <w:tblGrid>
        <w:gridCol w:w="4785"/>
        <w:gridCol w:w="4785"/>
      </w:tblGrid>
      <w:tr w:rsidR="006720E0" w14:paraId="5EC0D366" w14:textId="77777777" w:rsidTr="005351CE">
        <w:tc>
          <w:tcPr>
            <w:tcW w:w="4785" w:type="dxa"/>
            <w:tcBorders>
              <w:top w:val="nil"/>
              <w:left w:val="nil"/>
              <w:bottom w:val="nil"/>
              <w:right w:val="nil"/>
            </w:tcBorders>
          </w:tcPr>
          <w:p w14:paraId="0EFD5BA1" w14:textId="77777777" w:rsidR="006720E0" w:rsidRDefault="006720E0" w:rsidP="006720E0">
            <w:pPr>
              <w:pStyle w:val="afffff7"/>
              <w:ind w:firstLineChars="0" w:firstLine="0"/>
              <w:jc w:val="center"/>
            </w:pPr>
            <w:r>
              <w:rPr>
                <w:rFonts w:hint="eastAsia"/>
                <w:noProof/>
              </w:rPr>
              <w:drawing>
                <wp:inline distT="0" distB="0" distL="0" distR="0" wp14:anchorId="12C11019" wp14:editId="13935272">
                  <wp:extent cx="2615488" cy="1838083"/>
                  <wp:effectExtent l="0" t="0" r="0" b="0"/>
                  <wp:docPr id="62637344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4741" cy="1844585"/>
                          </a:xfrm>
                          <a:prstGeom prst="rect">
                            <a:avLst/>
                          </a:prstGeom>
                          <a:noFill/>
                          <a:ln>
                            <a:noFill/>
                          </a:ln>
                        </pic:spPr>
                      </pic:pic>
                    </a:graphicData>
                  </a:graphic>
                </wp:inline>
              </w:drawing>
            </w:r>
          </w:p>
          <w:p w14:paraId="744D3A82" w14:textId="3E71F83A" w:rsidR="006720E0" w:rsidRDefault="006720E0" w:rsidP="006720E0">
            <w:pPr>
              <w:pStyle w:val="afffff7"/>
              <w:ind w:firstLineChars="0" w:firstLine="0"/>
              <w:jc w:val="center"/>
            </w:pPr>
            <w:r w:rsidRPr="006720E0">
              <w:rPr>
                <w:rFonts w:hint="eastAsia"/>
              </w:rPr>
              <w:t>前视图</w:t>
            </w:r>
          </w:p>
        </w:tc>
        <w:tc>
          <w:tcPr>
            <w:tcW w:w="4785" w:type="dxa"/>
            <w:tcBorders>
              <w:top w:val="nil"/>
              <w:left w:val="nil"/>
              <w:bottom w:val="nil"/>
              <w:right w:val="nil"/>
            </w:tcBorders>
          </w:tcPr>
          <w:p w14:paraId="17F0A692" w14:textId="1CE2628A" w:rsidR="006720E0" w:rsidRDefault="006720E0" w:rsidP="006720E0">
            <w:pPr>
              <w:pStyle w:val="afffff7"/>
              <w:ind w:firstLineChars="0" w:firstLine="0"/>
              <w:jc w:val="center"/>
            </w:pPr>
            <w:r>
              <w:rPr>
                <w:rFonts w:hint="eastAsia"/>
                <w:noProof/>
              </w:rPr>
              <w:t xml:space="preserve"> </w:t>
            </w:r>
            <w:r>
              <w:rPr>
                <w:rFonts w:hint="eastAsia"/>
                <w:noProof/>
              </w:rPr>
              <w:drawing>
                <wp:inline distT="0" distB="0" distL="0" distR="0" wp14:anchorId="1B87C02A" wp14:editId="41E3CF25">
                  <wp:extent cx="1828800" cy="1828800"/>
                  <wp:effectExtent l="0" t="0" r="0" b="0"/>
                  <wp:docPr id="18330695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inline>
              </w:drawing>
            </w:r>
          </w:p>
          <w:p w14:paraId="51CA7394" w14:textId="35E9F627" w:rsidR="006720E0" w:rsidRDefault="006720E0" w:rsidP="006720E0">
            <w:pPr>
              <w:pStyle w:val="afffff7"/>
              <w:ind w:firstLineChars="0" w:firstLine="0"/>
              <w:jc w:val="center"/>
            </w:pPr>
            <w:r w:rsidRPr="006720E0">
              <w:rPr>
                <w:rFonts w:hint="eastAsia"/>
              </w:rPr>
              <w:t>后视图</w:t>
            </w:r>
          </w:p>
        </w:tc>
      </w:tr>
      <w:tr w:rsidR="006720E0" w14:paraId="322F699B" w14:textId="77777777" w:rsidTr="005351CE">
        <w:tc>
          <w:tcPr>
            <w:tcW w:w="4785" w:type="dxa"/>
            <w:tcBorders>
              <w:top w:val="nil"/>
              <w:left w:val="nil"/>
              <w:bottom w:val="nil"/>
              <w:right w:val="nil"/>
            </w:tcBorders>
          </w:tcPr>
          <w:p w14:paraId="4DBF4F67" w14:textId="77777777" w:rsidR="006720E0" w:rsidRDefault="006720E0" w:rsidP="006720E0">
            <w:pPr>
              <w:pStyle w:val="afffff7"/>
              <w:ind w:firstLineChars="0" w:firstLine="0"/>
              <w:jc w:val="center"/>
            </w:pPr>
            <w:r>
              <w:rPr>
                <w:noProof/>
              </w:rPr>
              <w:drawing>
                <wp:inline distT="0" distB="0" distL="0" distR="0" wp14:anchorId="51BAD92E" wp14:editId="7D7E82B2">
                  <wp:extent cx="2729275" cy="1918049"/>
                  <wp:effectExtent l="0" t="0" r="0" b="0"/>
                  <wp:docPr id="7098202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56834" cy="1937417"/>
                          </a:xfrm>
                          <a:prstGeom prst="rect">
                            <a:avLst/>
                          </a:prstGeom>
                          <a:noFill/>
                          <a:ln>
                            <a:noFill/>
                          </a:ln>
                        </pic:spPr>
                      </pic:pic>
                    </a:graphicData>
                  </a:graphic>
                </wp:inline>
              </w:drawing>
            </w:r>
          </w:p>
          <w:p w14:paraId="267AD9B5" w14:textId="68F885ED" w:rsidR="006720E0" w:rsidRDefault="006720E0" w:rsidP="006720E0">
            <w:pPr>
              <w:pStyle w:val="afffff7"/>
              <w:ind w:firstLineChars="0" w:firstLine="0"/>
              <w:jc w:val="center"/>
            </w:pPr>
            <w:r w:rsidRPr="006720E0">
              <w:rPr>
                <w:rFonts w:hint="eastAsia"/>
              </w:rPr>
              <w:t>45°视图</w:t>
            </w:r>
          </w:p>
        </w:tc>
        <w:tc>
          <w:tcPr>
            <w:tcW w:w="4785" w:type="dxa"/>
            <w:tcBorders>
              <w:top w:val="nil"/>
              <w:left w:val="nil"/>
              <w:bottom w:val="nil"/>
              <w:right w:val="nil"/>
            </w:tcBorders>
          </w:tcPr>
          <w:p w14:paraId="330058FA" w14:textId="77777777" w:rsidR="006720E0" w:rsidRDefault="006720E0" w:rsidP="006720E0">
            <w:pPr>
              <w:pStyle w:val="afffff7"/>
              <w:ind w:firstLineChars="0" w:firstLine="0"/>
              <w:jc w:val="center"/>
            </w:pPr>
            <w:r>
              <w:rPr>
                <w:rFonts w:hint="eastAsia"/>
                <w:noProof/>
              </w:rPr>
              <w:drawing>
                <wp:inline distT="0" distB="0" distL="0" distR="0" wp14:anchorId="16F0D907" wp14:editId="7D67FB45">
                  <wp:extent cx="2721167" cy="1912350"/>
                  <wp:effectExtent l="0" t="0" r="0" b="0"/>
                  <wp:docPr id="7925559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47203" cy="1930647"/>
                          </a:xfrm>
                          <a:prstGeom prst="rect">
                            <a:avLst/>
                          </a:prstGeom>
                          <a:noFill/>
                          <a:ln>
                            <a:noFill/>
                          </a:ln>
                        </pic:spPr>
                      </pic:pic>
                    </a:graphicData>
                  </a:graphic>
                </wp:inline>
              </w:drawing>
            </w:r>
          </w:p>
          <w:p w14:paraId="51FEAC93" w14:textId="28537A85" w:rsidR="006720E0" w:rsidRDefault="006720E0" w:rsidP="006720E0">
            <w:pPr>
              <w:pStyle w:val="afffff7"/>
              <w:ind w:firstLineChars="0" w:firstLine="0"/>
              <w:jc w:val="center"/>
            </w:pPr>
            <w:r w:rsidRPr="006720E0">
              <w:rPr>
                <w:rFonts w:hint="eastAsia"/>
              </w:rPr>
              <w:t>左视图</w:t>
            </w:r>
          </w:p>
        </w:tc>
      </w:tr>
    </w:tbl>
    <w:p w14:paraId="2BD17DAB" w14:textId="3D402AF2" w:rsidR="00037FCE" w:rsidRDefault="00037FCE">
      <w:pPr>
        <w:pStyle w:val="afffff7"/>
        <w:ind w:firstLineChars="0" w:firstLine="0"/>
        <w:jc w:val="center"/>
      </w:pPr>
    </w:p>
    <w:p w14:paraId="7D702A83" w14:textId="77777777" w:rsidR="002300D6" w:rsidRDefault="006720E0">
      <w:pPr>
        <w:pStyle w:val="af9"/>
        <w:spacing w:before="120" w:after="120"/>
        <w:sectPr w:rsidR="002300D6">
          <w:pgSz w:w="11906" w:h="16838"/>
          <w:pgMar w:top="567" w:right="1134" w:bottom="1134" w:left="1134" w:header="1418" w:footer="1134" w:gutter="284"/>
          <w:cols w:space="425"/>
          <w:formProt w:val="0"/>
          <w:docGrid w:linePitch="312"/>
        </w:sectPr>
      </w:pPr>
      <w:r>
        <w:rPr>
          <w:rFonts w:hint="eastAsia"/>
        </w:rPr>
        <w:t>人体</w:t>
      </w:r>
      <w:proofErr w:type="gramStart"/>
      <w:r>
        <w:rPr>
          <w:rFonts w:hint="eastAsia"/>
        </w:rPr>
        <w:t>工学椅</w:t>
      </w:r>
      <w:proofErr w:type="gramEnd"/>
    </w:p>
    <w:p w14:paraId="593F68C9" w14:textId="77777777" w:rsidR="00FA3BF9" w:rsidRDefault="00FA3BF9" w:rsidP="002300D6">
      <w:pPr>
        <w:pStyle w:val="af8"/>
      </w:pPr>
    </w:p>
    <w:p w14:paraId="2F05D668" w14:textId="77777777" w:rsidR="002300D6" w:rsidRDefault="002300D6" w:rsidP="002300D6">
      <w:pPr>
        <w:pStyle w:val="afe"/>
      </w:pPr>
    </w:p>
    <w:p w14:paraId="1F80FAC4" w14:textId="70C50B35" w:rsidR="002300D6" w:rsidRDefault="002300D6" w:rsidP="002300D6">
      <w:pPr>
        <w:pStyle w:val="aff3"/>
        <w:spacing w:before="60" w:after="120"/>
      </w:pPr>
      <w:r>
        <w:br/>
      </w:r>
      <w:r>
        <w:rPr>
          <w:rFonts w:hint="eastAsia"/>
        </w:rPr>
        <w:t>（资料性）</w:t>
      </w:r>
      <w:r>
        <w:br/>
      </w:r>
      <w:r>
        <w:rPr>
          <w:rFonts w:hint="eastAsia"/>
        </w:rPr>
        <w:t>尺寸代号图示</w:t>
      </w:r>
    </w:p>
    <w:p w14:paraId="1A328B3B" w14:textId="77777777" w:rsidR="002300D6" w:rsidRDefault="002300D6" w:rsidP="002300D6">
      <w:pPr>
        <w:pStyle w:val="afffff7"/>
        <w:ind w:firstLine="420"/>
      </w:pPr>
    </w:p>
    <w:p w14:paraId="4454FF91" w14:textId="51544B90" w:rsidR="002300D6" w:rsidRPr="002300D6" w:rsidRDefault="002300D6" w:rsidP="002300D6">
      <w:pPr>
        <w:pStyle w:val="afffff7"/>
        <w:ind w:firstLine="420"/>
        <w:jc w:val="center"/>
      </w:pPr>
      <w:r>
        <w:rPr>
          <w:noProof/>
        </w:rPr>
        <w:drawing>
          <wp:inline distT="0" distB="0" distL="0" distR="0" wp14:anchorId="29E3C714" wp14:editId="309C90A7">
            <wp:extent cx="2457980" cy="2119505"/>
            <wp:effectExtent l="0" t="0" r="0" b="0"/>
            <wp:docPr id="3217678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767881" name=""/>
                    <pic:cNvPicPr/>
                  </pic:nvPicPr>
                  <pic:blipFill>
                    <a:blip r:embed="rId26"/>
                    <a:stretch>
                      <a:fillRect/>
                    </a:stretch>
                  </pic:blipFill>
                  <pic:spPr>
                    <a:xfrm>
                      <a:off x="0" y="0"/>
                      <a:ext cx="2468690" cy="2128740"/>
                    </a:xfrm>
                    <a:prstGeom prst="rect">
                      <a:avLst/>
                    </a:prstGeom>
                  </pic:spPr>
                </pic:pic>
              </a:graphicData>
            </a:graphic>
          </wp:inline>
        </w:drawing>
      </w:r>
    </w:p>
    <w:p w14:paraId="3574320C" w14:textId="77777777" w:rsidR="002300D6" w:rsidRPr="002300D6" w:rsidRDefault="002300D6" w:rsidP="002300D6">
      <w:pPr>
        <w:pStyle w:val="af9"/>
        <w:spacing w:before="120" w:after="120"/>
      </w:pPr>
    </w:p>
    <w:p w14:paraId="23325A26" w14:textId="3AD7664E" w:rsidR="002300D6" w:rsidRDefault="002300D6" w:rsidP="002300D6">
      <w:pPr>
        <w:pStyle w:val="afffff7"/>
        <w:ind w:firstLine="420"/>
        <w:jc w:val="center"/>
      </w:pPr>
      <w:r>
        <w:rPr>
          <w:noProof/>
        </w:rPr>
        <w:drawing>
          <wp:inline distT="0" distB="0" distL="0" distR="0" wp14:anchorId="747C9553" wp14:editId="1087F1B7">
            <wp:extent cx="2219931" cy="1792850"/>
            <wp:effectExtent l="0" t="0" r="0" b="0"/>
            <wp:docPr id="20118117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811737" name=""/>
                    <pic:cNvPicPr/>
                  </pic:nvPicPr>
                  <pic:blipFill>
                    <a:blip r:embed="rId27"/>
                    <a:stretch>
                      <a:fillRect/>
                    </a:stretch>
                  </pic:blipFill>
                  <pic:spPr>
                    <a:xfrm>
                      <a:off x="0" y="0"/>
                      <a:ext cx="2229295" cy="1800412"/>
                    </a:xfrm>
                    <a:prstGeom prst="rect">
                      <a:avLst/>
                    </a:prstGeom>
                  </pic:spPr>
                </pic:pic>
              </a:graphicData>
            </a:graphic>
          </wp:inline>
        </w:drawing>
      </w:r>
    </w:p>
    <w:p w14:paraId="25D4785F" w14:textId="77777777" w:rsidR="002300D6" w:rsidRDefault="002300D6" w:rsidP="002300D6">
      <w:pPr>
        <w:pStyle w:val="af9"/>
        <w:spacing w:before="120" w:after="120"/>
      </w:pPr>
    </w:p>
    <w:p w14:paraId="4D4D75C1" w14:textId="2C4FD19F" w:rsidR="002300D6" w:rsidRDefault="002300D6" w:rsidP="002300D6">
      <w:pPr>
        <w:pStyle w:val="afffff7"/>
        <w:ind w:firstLine="420"/>
        <w:jc w:val="center"/>
      </w:pPr>
      <w:r>
        <w:rPr>
          <w:noProof/>
        </w:rPr>
        <w:drawing>
          <wp:inline distT="0" distB="0" distL="0" distR="0" wp14:anchorId="0D299762" wp14:editId="38586F7D">
            <wp:extent cx="1947341" cy="2087792"/>
            <wp:effectExtent l="0" t="0" r="0" b="0"/>
            <wp:docPr id="1468972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7226" name=""/>
                    <pic:cNvPicPr/>
                  </pic:nvPicPr>
                  <pic:blipFill>
                    <a:blip r:embed="rId28"/>
                    <a:stretch>
                      <a:fillRect/>
                    </a:stretch>
                  </pic:blipFill>
                  <pic:spPr>
                    <a:xfrm>
                      <a:off x="0" y="0"/>
                      <a:ext cx="1952348" cy="2093160"/>
                    </a:xfrm>
                    <a:prstGeom prst="rect">
                      <a:avLst/>
                    </a:prstGeom>
                  </pic:spPr>
                </pic:pic>
              </a:graphicData>
            </a:graphic>
          </wp:inline>
        </w:drawing>
      </w:r>
    </w:p>
    <w:p w14:paraId="44772DFE" w14:textId="77777777" w:rsidR="002300D6" w:rsidRDefault="002300D6" w:rsidP="002300D6">
      <w:pPr>
        <w:pStyle w:val="af9"/>
        <w:spacing w:before="120" w:after="120"/>
      </w:pPr>
    </w:p>
    <w:p w14:paraId="2D2541D2" w14:textId="30C43AE6" w:rsidR="002300D6" w:rsidRDefault="002300D6" w:rsidP="002300D6">
      <w:pPr>
        <w:pStyle w:val="afffff7"/>
        <w:ind w:firstLine="420"/>
        <w:jc w:val="center"/>
      </w:pPr>
      <w:r>
        <w:rPr>
          <w:noProof/>
        </w:rPr>
        <w:lastRenderedPageBreak/>
        <w:drawing>
          <wp:inline distT="0" distB="0" distL="0" distR="0" wp14:anchorId="73144DD0" wp14:editId="7FA438E4">
            <wp:extent cx="1960460" cy="2098363"/>
            <wp:effectExtent l="0" t="0" r="0" b="0"/>
            <wp:docPr id="1655451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451919" name=""/>
                    <pic:cNvPicPr/>
                  </pic:nvPicPr>
                  <pic:blipFill>
                    <a:blip r:embed="rId29"/>
                    <a:stretch>
                      <a:fillRect/>
                    </a:stretch>
                  </pic:blipFill>
                  <pic:spPr>
                    <a:xfrm>
                      <a:off x="0" y="0"/>
                      <a:ext cx="1966447" cy="2104771"/>
                    </a:xfrm>
                    <a:prstGeom prst="rect">
                      <a:avLst/>
                    </a:prstGeom>
                  </pic:spPr>
                </pic:pic>
              </a:graphicData>
            </a:graphic>
          </wp:inline>
        </w:drawing>
      </w:r>
    </w:p>
    <w:p w14:paraId="0FE34792" w14:textId="77777777" w:rsidR="002300D6" w:rsidRDefault="002300D6" w:rsidP="002300D6">
      <w:pPr>
        <w:pStyle w:val="af9"/>
        <w:spacing w:before="120" w:after="120"/>
      </w:pPr>
    </w:p>
    <w:p w14:paraId="47CD731A" w14:textId="2BBDD9A2" w:rsidR="002300D6" w:rsidRDefault="002300D6" w:rsidP="002300D6">
      <w:pPr>
        <w:pStyle w:val="afffff7"/>
        <w:ind w:firstLine="420"/>
        <w:jc w:val="center"/>
      </w:pPr>
      <w:r>
        <w:rPr>
          <w:noProof/>
        </w:rPr>
        <w:drawing>
          <wp:inline distT="0" distB="0" distL="0" distR="0" wp14:anchorId="2D52EB21" wp14:editId="051D8A4D">
            <wp:extent cx="2071936" cy="1811251"/>
            <wp:effectExtent l="0" t="0" r="0" b="0"/>
            <wp:docPr id="1700102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102750" name=""/>
                    <pic:cNvPicPr/>
                  </pic:nvPicPr>
                  <pic:blipFill>
                    <a:blip r:embed="rId30"/>
                    <a:stretch>
                      <a:fillRect/>
                    </a:stretch>
                  </pic:blipFill>
                  <pic:spPr>
                    <a:xfrm>
                      <a:off x="0" y="0"/>
                      <a:ext cx="2086567" cy="1824041"/>
                    </a:xfrm>
                    <a:prstGeom prst="rect">
                      <a:avLst/>
                    </a:prstGeom>
                  </pic:spPr>
                </pic:pic>
              </a:graphicData>
            </a:graphic>
          </wp:inline>
        </w:drawing>
      </w:r>
    </w:p>
    <w:p w14:paraId="06DC4219" w14:textId="77777777" w:rsidR="002300D6" w:rsidRDefault="002300D6" w:rsidP="002300D6">
      <w:pPr>
        <w:pStyle w:val="af9"/>
        <w:spacing w:before="120" w:after="120"/>
      </w:pPr>
    </w:p>
    <w:p w14:paraId="5C621929" w14:textId="67CFF4C7" w:rsidR="002300D6" w:rsidRDefault="002300D6" w:rsidP="002300D6">
      <w:pPr>
        <w:pStyle w:val="afffff7"/>
        <w:ind w:firstLine="420"/>
        <w:jc w:val="center"/>
      </w:pPr>
      <w:r>
        <w:rPr>
          <w:noProof/>
        </w:rPr>
        <w:drawing>
          <wp:inline distT="0" distB="0" distL="0" distR="0" wp14:anchorId="2FEE5F45" wp14:editId="06017B26">
            <wp:extent cx="1766053" cy="2362640"/>
            <wp:effectExtent l="0" t="0" r="0" b="0"/>
            <wp:docPr id="14147069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706952" name=""/>
                    <pic:cNvPicPr/>
                  </pic:nvPicPr>
                  <pic:blipFill>
                    <a:blip r:embed="rId31"/>
                    <a:stretch>
                      <a:fillRect/>
                    </a:stretch>
                  </pic:blipFill>
                  <pic:spPr>
                    <a:xfrm>
                      <a:off x="0" y="0"/>
                      <a:ext cx="1774576" cy="2374042"/>
                    </a:xfrm>
                    <a:prstGeom prst="rect">
                      <a:avLst/>
                    </a:prstGeom>
                  </pic:spPr>
                </pic:pic>
              </a:graphicData>
            </a:graphic>
          </wp:inline>
        </w:drawing>
      </w:r>
    </w:p>
    <w:p w14:paraId="3D538C7D" w14:textId="77777777" w:rsidR="002300D6" w:rsidRPr="002300D6" w:rsidRDefault="002300D6" w:rsidP="002300D6">
      <w:pPr>
        <w:pStyle w:val="af9"/>
        <w:spacing w:before="120" w:after="120"/>
      </w:pPr>
    </w:p>
    <w:p w14:paraId="010B52DF" w14:textId="77777777" w:rsidR="00037FCE" w:rsidRDefault="009B2D0D">
      <w:pPr>
        <w:pStyle w:val="afffffffff0"/>
        <w:numPr>
          <w:ilvl w:val="0"/>
          <w:numId w:val="0"/>
        </w:numPr>
        <w:jc w:val="center"/>
      </w:pPr>
      <w:bookmarkStart w:id="165" w:name="BookMark8"/>
      <w:bookmarkEnd w:id="84"/>
      <w:bookmarkEnd w:id="85"/>
      <w:bookmarkEnd w:id="86"/>
      <w:bookmarkEnd w:id="87"/>
      <w:bookmarkEnd w:id="88"/>
      <w:bookmarkEnd w:id="89"/>
      <w:bookmarkEnd w:id="90"/>
      <w:bookmarkEnd w:id="161"/>
      <w:r>
        <w:rPr>
          <w:noProof/>
        </w:rPr>
        <w:drawing>
          <wp:inline distT="0" distB="0" distL="0" distR="0" wp14:anchorId="258D14FE" wp14:editId="306B0E0B">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2" cstate="print"/>
                    <a:stretch>
                      <a:fillRect/>
                    </a:stretch>
                  </pic:blipFill>
                  <pic:spPr>
                    <a:xfrm>
                      <a:off x="0" y="0"/>
                      <a:ext cx="1485900" cy="317500"/>
                    </a:xfrm>
                    <a:prstGeom prst="rect">
                      <a:avLst/>
                    </a:prstGeom>
                  </pic:spPr>
                </pic:pic>
              </a:graphicData>
            </a:graphic>
          </wp:inline>
        </w:drawing>
      </w:r>
      <w:bookmarkEnd w:id="165"/>
    </w:p>
    <w:sectPr w:rsidR="00037FCE">
      <w:pgSz w:w="11906" w:h="16838"/>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1D6F8" w14:textId="77777777" w:rsidR="00037FCE" w:rsidRDefault="009B2D0D">
      <w:pPr>
        <w:spacing w:line="240" w:lineRule="auto"/>
      </w:pPr>
      <w:r>
        <w:separator/>
      </w:r>
    </w:p>
  </w:endnote>
  <w:endnote w:type="continuationSeparator" w:id="0">
    <w:p w14:paraId="20200B32" w14:textId="77777777" w:rsidR="00037FCE" w:rsidRDefault="009B2D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5E3F0" w14:textId="77777777" w:rsidR="00037FCE" w:rsidRDefault="009B2D0D">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45503" w14:textId="77777777" w:rsidR="00037FCE" w:rsidRDefault="00037FCE">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15DD3" w14:textId="77777777" w:rsidR="00037FCE" w:rsidRDefault="00037FCE">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F9C28" w14:textId="77777777" w:rsidR="00037FCE" w:rsidRDefault="009B2D0D">
    <w:pPr>
      <w:pStyle w:val="afffff4"/>
    </w:pPr>
    <w:r>
      <w:fldChar w:fldCharType="begin"/>
    </w:r>
    <w:r>
      <w:instrText>PAGE   \* MERGEFORMAT</w:instrText>
    </w:r>
    <w:r>
      <w:fldChar w:fldCharType="separate"/>
    </w:r>
    <w:r w:rsidR="00DE1D5C" w:rsidRPr="00DE1D5C">
      <w:rPr>
        <w:noProof/>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AC863" w14:textId="77777777" w:rsidR="00037FCE" w:rsidRDefault="009B2D0D">
    <w:pPr>
      <w:pStyle w:val="affff0"/>
    </w:pPr>
    <w:r>
      <w:fldChar w:fldCharType="begin"/>
    </w:r>
    <w:r>
      <w:instrText>PAGE   \* MERGEFORMAT</w:instrText>
    </w:r>
    <w:r>
      <w:fldChar w:fldCharType="separate"/>
    </w:r>
    <w:r>
      <w:rPr>
        <w:lang w:val="zh-CN"/>
      </w:rP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24859" w14:textId="77777777" w:rsidR="00037FCE" w:rsidRDefault="009B2D0D">
    <w:pPr>
      <w:pStyle w:val="afffff4"/>
    </w:pPr>
    <w:r>
      <w:fldChar w:fldCharType="begin"/>
    </w:r>
    <w:r>
      <w:instrText>PAGE   \* MERGEFORMAT</w:instrText>
    </w:r>
    <w:r>
      <w:fldChar w:fldCharType="separate"/>
    </w:r>
    <w:r w:rsidR="00DE1D5C" w:rsidRPr="00DE1D5C">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12171" w14:textId="77777777" w:rsidR="00037FCE" w:rsidRDefault="009B2D0D">
      <w:pPr>
        <w:spacing w:line="240" w:lineRule="auto"/>
      </w:pPr>
      <w:r>
        <w:separator/>
      </w:r>
    </w:p>
  </w:footnote>
  <w:footnote w:type="continuationSeparator" w:id="0">
    <w:p w14:paraId="3C9A8D72" w14:textId="77777777" w:rsidR="00037FCE" w:rsidRDefault="009B2D0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DED1B" w14:textId="77777777" w:rsidR="00037FCE" w:rsidRDefault="00037FCE">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40B95" w14:textId="77777777" w:rsidR="00037FCE" w:rsidRDefault="009B2D0D">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CC6DB" w14:textId="77777777" w:rsidR="00037FCE" w:rsidRDefault="00037FCE">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4C47D" w14:textId="77777777" w:rsidR="00037FCE" w:rsidRDefault="009B2D0D">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T/ZFA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63A1" w14:textId="2A4A5C29" w:rsidR="00037FCE" w:rsidRDefault="009B2D0D">
    <w:pPr>
      <w:pStyle w:val="afffffc"/>
    </w:pPr>
    <w:r>
      <w:fldChar w:fldCharType="begin"/>
    </w:r>
    <w:r>
      <w:instrText xml:space="preserve"> STYLEREF  标准文件_文件编号  \* MERGEFORMAT </w:instrText>
    </w:r>
    <w:r>
      <w:fldChar w:fldCharType="separate"/>
    </w:r>
    <w:r w:rsidR="00605929">
      <w:rPr>
        <w:noProof/>
      </w:rPr>
      <w:t>T/ZFA XXXX</w:t>
    </w:r>
    <w:r w:rsidR="00605929">
      <w:rPr>
        <w:noProof/>
      </w:rPr>
      <w:t>—</w:t>
    </w:r>
    <w:r w:rsidR="00605929">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ABBAA" w14:textId="77777777" w:rsidR="00037FCE" w:rsidRDefault="009B2D0D">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T/ZFA XXXX—XXXX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B5183" w14:textId="5627C17E" w:rsidR="00037FCE" w:rsidRDefault="009B2D0D">
    <w:pPr>
      <w:pStyle w:val="afffffc"/>
    </w:pPr>
    <w:r>
      <w:fldChar w:fldCharType="begin"/>
    </w:r>
    <w:r>
      <w:instrText xml:space="preserve"> STYLEREF  标准文件_文件编号  \* MERGEFORMAT </w:instrText>
    </w:r>
    <w:r>
      <w:fldChar w:fldCharType="separate"/>
    </w:r>
    <w:r w:rsidR="00605929">
      <w:rPr>
        <w:noProof/>
      </w:rPr>
      <w:t>T/ZFA XXXX</w:t>
    </w:r>
    <w:r w:rsidR="00605929">
      <w:rPr>
        <w:noProof/>
      </w:rPr>
      <w:t>—</w:t>
    </w:r>
    <w:r w:rsidR="00605929">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4166"/>
        </w:tabs>
        <w:ind w:left="4166" w:hanging="648"/>
      </w:pPr>
    </w:lvl>
    <w:lvl w:ilvl="1">
      <w:start w:val="1"/>
      <w:numFmt w:val="lowerLetter"/>
      <w:lvlText w:val="%2)"/>
      <w:lvlJc w:val="left"/>
      <w:pPr>
        <w:tabs>
          <w:tab w:val="left" w:pos="4358"/>
        </w:tabs>
        <w:ind w:left="4358" w:hanging="420"/>
      </w:pPr>
    </w:lvl>
    <w:lvl w:ilvl="2">
      <w:start w:val="1"/>
      <w:numFmt w:val="lowerRoman"/>
      <w:lvlText w:val="%3."/>
      <w:lvlJc w:val="right"/>
      <w:pPr>
        <w:tabs>
          <w:tab w:val="left" w:pos="4778"/>
        </w:tabs>
        <w:ind w:left="4778" w:hanging="420"/>
      </w:pPr>
    </w:lvl>
    <w:lvl w:ilvl="3">
      <w:start w:val="1"/>
      <w:numFmt w:val="decimal"/>
      <w:lvlText w:val="%4."/>
      <w:lvlJc w:val="left"/>
      <w:pPr>
        <w:tabs>
          <w:tab w:val="left" w:pos="5198"/>
        </w:tabs>
        <w:ind w:left="5198" w:hanging="420"/>
      </w:pPr>
    </w:lvl>
    <w:lvl w:ilvl="4">
      <w:start w:val="1"/>
      <w:numFmt w:val="lowerLetter"/>
      <w:lvlText w:val="%5)"/>
      <w:lvlJc w:val="left"/>
      <w:pPr>
        <w:tabs>
          <w:tab w:val="left" w:pos="5618"/>
        </w:tabs>
        <w:ind w:left="5618" w:hanging="420"/>
      </w:pPr>
    </w:lvl>
    <w:lvl w:ilvl="5">
      <w:start w:val="1"/>
      <w:numFmt w:val="lowerRoman"/>
      <w:lvlText w:val="%6."/>
      <w:lvlJc w:val="right"/>
      <w:pPr>
        <w:tabs>
          <w:tab w:val="left" w:pos="6038"/>
        </w:tabs>
        <w:ind w:left="6038" w:hanging="420"/>
      </w:pPr>
    </w:lvl>
    <w:lvl w:ilvl="6">
      <w:start w:val="1"/>
      <w:numFmt w:val="decimal"/>
      <w:lvlText w:val="%7."/>
      <w:lvlJc w:val="left"/>
      <w:pPr>
        <w:tabs>
          <w:tab w:val="left" w:pos="6458"/>
        </w:tabs>
        <w:ind w:left="6458" w:hanging="420"/>
      </w:pPr>
    </w:lvl>
    <w:lvl w:ilvl="7">
      <w:start w:val="1"/>
      <w:numFmt w:val="lowerLetter"/>
      <w:lvlText w:val="%8)"/>
      <w:lvlJc w:val="left"/>
      <w:pPr>
        <w:tabs>
          <w:tab w:val="left" w:pos="6878"/>
        </w:tabs>
        <w:ind w:left="6878" w:hanging="420"/>
      </w:pPr>
    </w:lvl>
    <w:lvl w:ilvl="8">
      <w:start w:val="1"/>
      <w:numFmt w:val="lowerRoman"/>
      <w:lvlText w:val="%9."/>
      <w:lvlJc w:val="right"/>
      <w:pPr>
        <w:tabs>
          <w:tab w:val="left" w:pos="7298"/>
        </w:tabs>
        <w:ind w:left="729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2127"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938752232">
    <w:abstractNumId w:val="0"/>
  </w:num>
  <w:num w:numId="2" w16cid:durableId="2053308559">
    <w:abstractNumId w:val="27"/>
  </w:num>
  <w:num w:numId="3" w16cid:durableId="482088443">
    <w:abstractNumId w:val="5"/>
  </w:num>
  <w:num w:numId="4" w16cid:durableId="1076124079">
    <w:abstractNumId w:val="23"/>
  </w:num>
  <w:num w:numId="5" w16cid:durableId="1097095575">
    <w:abstractNumId w:val="18"/>
  </w:num>
  <w:num w:numId="6" w16cid:durableId="460926627">
    <w:abstractNumId w:val="13"/>
  </w:num>
  <w:num w:numId="7" w16cid:durableId="1278104936">
    <w:abstractNumId w:val="8"/>
  </w:num>
  <w:num w:numId="8" w16cid:durableId="1917589949">
    <w:abstractNumId w:val="3"/>
  </w:num>
  <w:num w:numId="9" w16cid:durableId="431365353">
    <w:abstractNumId w:val="9"/>
  </w:num>
  <w:num w:numId="10" w16cid:durableId="1327855100">
    <w:abstractNumId w:val="16"/>
  </w:num>
  <w:num w:numId="11" w16cid:durableId="1145856868">
    <w:abstractNumId w:val="25"/>
  </w:num>
  <w:num w:numId="12" w16cid:durableId="1586496373">
    <w:abstractNumId w:val="11"/>
  </w:num>
  <w:num w:numId="13" w16cid:durableId="356200314">
    <w:abstractNumId w:val="12"/>
  </w:num>
  <w:num w:numId="14" w16cid:durableId="1191869403">
    <w:abstractNumId w:val="7"/>
  </w:num>
  <w:num w:numId="15" w16cid:durableId="127822159">
    <w:abstractNumId w:val="19"/>
  </w:num>
  <w:num w:numId="16" w16cid:durableId="2068725850">
    <w:abstractNumId w:val="21"/>
  </w:num>
  <w:num w:numId="17" w16cid:durableId="1573808328">
    <w:abstractNumId w:val="17"/>
  </w:num>
  <w:num w:numId="18" w16cid:durableId="94131799">
    <w:abstractNumId w:val="29"/>
  </w:num>
  <w:num w:numId="19" w16cid:durableId="1537279356">
    <w:abstractNumId w:val="15"/>
  </w:num>
  <w:num w:numId="20" w16cid:durableId="1100838398">
    <w:abstractNumId w:val="1"/>
  </w:num>
  <w:num w:numId="21" w16cid:durableId="1857695074">
    <w:abstractNumId w:val="10"/>
  </w:num>
  <w:num w:numId="22" w16cid:durableId="1895390586">
    <w:abstractNumId w:val="30"/>
  </w:num>
  <w:num w:numId="23" w16cid:durableId="1000044531">
    <w:abstractNumId w:val="20"/>
  </w:num>
  <w:num w:numId="24" w16cid:durableId="265814313">
    <w:abstractNumId w:val="6"/>
  </w:num>
  <w:num w:numId="25" w16cid:durableId="589847397">
    <w:abstractNumId w:val="26"/>
  </w:num>
  <w:num w:numId="26" w16cid:durableId="1735741570">
    <w:abstractNumId w:val="28"/>
  </w:num>
  <w:num w:numId="27" w16cid:durableId="391779965">
    <w:abstractNumId w:val="2"/>
  </w:num>
  <w:num w:numId="28" w16cid:durableId="796223765">
    <w:abstractNumId w:val="4"/>
  </w:num>
  <w:num w:numId="29" w16cid:durableId="1706175056">
    <w:abstractNumId w:val="14"/>
  </w:num>
  <w:num w:numId="30" w16cid:durableId="44914528">
    <w:abstractNumId w:val="24"/>
  </w:num>
  <w:num w:numId="31" w16cid:durableId="1105926915">
    <w:abstractNumId w:val="22"/>
  </w:num>
  <w:num w:numId="32" w16cid:durableId="127397235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304423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293427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attachedTemplate r:id="rId1"/>
  <w:documentProtection w:edit="forms" w:enforcement="1" w:cryptProviderType="rsaAES" w:cryptAlgorithmClass="hash" w:cryptAlgorithmType="typeAny" w:cryptAlgorithmSid="14" w:cryptSpinCount="100000" w:hash="IfSwVaHQDXtgIjU1nmB5x8SWSmTAbUV27ryUGI66M+zd/HYRZ3ehqauG10AgGfnCEauxrYRsZK2v+1b3fLVF2w==" w:salt="SpseAU6ynFWD6TXWr9mmRA=="/>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gwMWFkNjhlYjgzNWRkNjU5OTBhMzRlNmFkOWNhZjkifQ=="/>
  </w:docVars>
  <w:rsids>
    <w:rsidRoot w:val="005D4297"/>
    <w:rsid w:val="0000040A"/>
    <w:rsid w:val="00000A94"/>
    <w:rsid w:val="00001972"/>
    <w:rsid w:val="00001A32"/>
    <w:rsid w:val="00001D9A"/>
    <w:rsid w:val="0000287B"/>
    <w:rsid w:val="00002B57"/>
    <w:rsid w:val="0000475E"/>
    <w:rsid w:val="00007B3A"/>
    <w:rsid w:val="000107E0"/>
    <w:rsid w:val="00011FDE"/>
    <w:rsid w:val="00012FFD"/>
    <w:rsid w:val="00014162"/>
    <w:rsid w:val="00014340"/>
    <w:rsid w:val="00016175"/>
    <w:rsid w:val="00016A9C"/>
    <w:rsid w:val="00021382"/>
    <w:rsid w:val="00022184"/>
    <w:rsid w:val="00022762"/>
    <w:rsid w:val="00022D99"/>
    <w:rsid w:val="000238E0"/>
    <w:rsid w:val="00023B53"/>
    <w:rsid w:val="00024150"/>
    <w:rsid w:val="000249DB"/>
    <w:rsid w:val="000249E2"/>
    <w:rsid w:val="0002595E"/>
    <w:rsid w:val="00026784"/>
    <w:rsid w:val="000303C3"/>
    <w:rsid w:val="00031C9A"/>
    <w:rsid w:val="000331D3"/>
    <w:rsid w:val="00033FE3"/>
    <w:rsid w:val="000346A5"/>
    <w:rsid w:val="000359C3"/>
    <w:rsid w:val="00035A7D"/>
    <w:rsid w:val="000365ED"/>
    <w:rsid w:val="00037FCE"/>
    <w:rsid w:val="0004249A"/>
    <w:rsid w:val="00043282"/>
    <w:rsid w:val="00043CDB"/>
    <w:rsid w:val="00044286"/>
    <w:rsid w:val="00044A14"/>
    <w:rsid w:val="00047687"/>
    <w:rsid w:val="0004779A"/>
    <w:rsid w:val="0004796B"/>
    <w:rsid w:val="00047F28"/>
    <w:rsid w:val="000503AA"/>
    <w:rsid w:val="000506A1"/>
    <w:rsid w:val="000514CC"/>
    <w:rsid w:val="000515DD"/>
    <w:rsid w:val="0005265A"/>
    <w:rsid w:val="00052CEF"/>
    <w:rsid w:val="000539DD"/>
    <w:rsid w:val="00053BD3"/>
    <w:rsid w:val="000556ED"/>
    <w:rsid w:val="00055FE2"/>
    <w:rsid w:val="0005616F"/>
    <w:rsid w:val="00060C2E"/>
    <w:rsid w:val="00061033"/>
    <w:rsid w:val="0006108C"/>
    <w:rsid w:val="000619E9"/>
    <w:rsid w:val="000622D4"/>
    <w:rsid w:val="0006357D"/>
    <w:rsid w:val="000671CE"/>
    <w:rsid w:val="00067D37"/>
    <w:rsid w:val="00067F1E"/>
    <w:rsid w:val="000714E2"/>
    <w:rsid w:val="00071C9A"/>
    <w:rsid w:val="00071CC0"/>
    <w:rsid w:val="00071CFC"/>
    <w:rsid w:val="00073C8C"/>
    <w:rsid w:val="00073D03"/>
    <w:rsid w:val="00077B64"/>
    <w:rsid w:val="00080A1C"/>
    <w:rsid w:val="0008134D"/>
    <w:rsid w:val="00082317"/>
    <w:rsid w:val="00083D2C"/>
    <w:rsid w:val="00086AA1"/>
    <w:rsid w:val="00087456"/>
    <w:rsid w:val="00087A77"/>
    <w:rsid w:val="00090CA6"/>
    <w:rsid w:val="00092B8A"/>
    <w:rsid w:val="00092FB0"/>
    <w:rsid w:val="000934C5"/>
    <w:rsid w:val="00093D25"/>
    <w:rsid w:val="00093DAB"/>
    <w:rsid w:val="0009444A"/>
    <w:rsid w:val="00094D73"/>
    <w:rsid w:val="00095BD5"/>
    <w:rsid w:val="00095FDB"/>
    <w:rsid w:val="00096D63"/>
    <w:rsid w:val="000A0B60"/>
    <w:rsid w:val="000A0EB8"/>
    <w:rsid w:val="000A12C2"/>
    <w:rsid w:val="000A19FC"/>
    <w:rsid w:val="000A296B"/>
    <w:rsid w:val="000A7311"/>
    <w:rsid w:val="000B060F"/>
    <w:rsid w:val="000B098C"/>
    <w:rsid w:val="000B1592"/>
    <w:rsid w:val="000B1BE2"/>
    <w:rsid w:val="000B1FF2"/>
    <w:rsid w:val="000B3CDA"/>
    <w:rsid w:val="000B3F0A"/>
    <w:rsid w:val="000B45D5"/>
    <w:rsid w:val="000B6A0B"/>
    <w:rsid w:val="000B7078"/>
    <w:rsid w:val="000B7356"/>
    <w:rsid w:val="000C02BF"/>
    <w:rsid w:val="000C0F6C"/>
    <w:rsid w:val="000C11DB"/>
    <w:rsid w:val="000C1492"/>
    <w:rsid w:val="000C2FBD"/>
    <w:rsid w:val="000C4B41"/>
    <w:rsid w:val="000C57D6"/>
    <w:rsid w:val="000C61C5"/>
    <w:rsid w:val="000C6362"/>
    <w:rsid w:val="000C7666"/>
    <w:rsid w:val="000D0A9C"/>
    <w:rsid w:val="000D1795"/>
    <w:rsid w:val="000D329A"/>
    <w:rsid w:val="000D3313"/>
    <w:rsid w:val="000D349C"/>
    <w:rsid w:val="000D49B5"/>
    <w:rsid w:val="000D4B9C"/>
    <w:rsid w:val="000D4EB6"/>
    <w:rsid w:val="000D50E9"/>
    <w:rsid w:val="000D7093"/>
    <w:rsid w:val="000D753B"/>
    <w:rsid w:val="000E4C9E"/>
    <w:rsid w:val="000E4D2C"/>
    <w:rsid w:val="000E6FD7"/>
    <w:rsid w:val="000F06E1"/>
    <w:rsid w:val="000F0E3C"/>
    <w:rsid w:val="000F19D5"/>
    <w:rsid w:val="000F1B90"/>
    <w:rsid w:val="000F2224"/>
    <w:rsid w:val="000F2E0C"/>
    <w:rsid w:val="000F3D94"/>
    <w:rsid w:val="000F4050"/>
    <w:rsid w:val="000F4AEA"/>
    <w:rsid w:val="000F67E9"/>
    <w:rsid w:val="000F6F09"/>
    <w:rsid w:val="00100062"/>
    <w:rsid w:val="001042A2"/>
    <w:rsid w:val="00104926"/>
    <w:rsid w:val="0011321B"/>
    <w:rsid w:val="00113B1E"/>
    <w:rsid w:val="00113E1F"/>
    <w:rsid w:val="00114998"/>
    <w:rsid w:val="001168A2"/>
    <w:rsid w:val="0011711C"/>
    <w:rsid w:val="00123B68"/>
    <w:rsid w:val="00124E4F"/>
    <w:rsid w:val="001260B7"/>
    <w:rsid w:val="001265CB"/>
    <w:rsid w:val="00127AB6"/>
    <w:rsid w:val="00127EF1"/>
    <w:rsid w:val="0013038B"/>
    <w:rsid w:val="00131DD1"/>
    <w:rsid w:val="001321C6"/>
    <w:rsid w:val="001325C4"/>
    <w:rsid w:val="00133010"/>
    <w:rsid w:val="001338EE"/>
    <w:rsid w:val="00133AAE"/>
    <w:rsid w:val="001348BA"/>
    <w:rsid w:val="00135323"/>
    <w:rsid w:val="001356C4"/>
    <w:rsid w:val="00135E41"/>
    <w:rsid w:val="00137565"/>
    <w:rsid w:val="00141114"/>
    <w:rsid w:val="00142969"/>
    <w:rsid w:val="001446C2"/>
    <w:rsid w:val="001457E7"/>
    <w:rsid w:val="00145D9D"/>
    <w:rsid w:val="00146388"/>
    <w:rsid w:val="001529E5"/>
    <w:rsid w:val="00152FB3"/>
    <w:rsid w:val="00153C7E"/>
    <w:rsid w:val="00156624"/>
    <w:rsid w:val="00156B25"/>
    <w:rsid w:val="00156E1A"/>
    <w:rsid w:val="00157894"/>
    <w:rsid w:val="00157B55"/>
    <w:rsid w:val="0016026B"/>
    <w:rsid w:val="00160582"/>
    <w:rsid w:val="00162819"/>
    <w:rsid w:val="001639EE"/>
    <w:rsid w:val="001642FA"/>
    <w:rsid w:val="001649EB"/>
    <w:rsid w:val="00164BAF"/>
    <w:rsid w:val="00164FA8"/>
    <w:rsid w:val="00165065"/>
    <w:rsid w:val="00165434"/>
    <w:rsid w:val="0016580B"/>
    <w:rsid w:val="00165F49"/>
    <w:rsid w:val="00166263"/>
    <w:rsid w:val="00166B88"/>
    <w:rsid w:val="0016770A"/>
    <w:rsid w:val="00170804"/>
    <w:rsid w:val="001708E9"/>
    <w:rsid w:val="001725F5"/>
    <w:rsid w:val="0017340B"/>
    <w:rsid w:val="001735CA"/>
    <w:rsid w:val="00173EB1"/>
    <w:rsid w:val="00173FB1"/>
    <w:rsid w:val="00176B47"/>
    <w:rsid w:val="00176DFD"/>
    <w:rsid w:val="00181925"/>
    <w:rsid w:val="001852C9"/>
    <w:rsid w:val="00187A0B"/>
    <w:rsid w:val="00190087"/>
    <w:rsid w:val="001913C4"/>
    <w:rsid w:val="00193134"/>
    <w:rsid w:val="0019348F"/>
    <w:rsid w:val="00193A07"/>
    <w:rsid w:val="00194C95"/>
    <w:rsid w:val="00194D7F"/>
    <w:rsid w:val="00195C34"/>
    <w:rsid w:val="00196EF5"/>
    <w:rsid w:val="001A1441"/>
    <w:rsid w:val="001A1A53"/>
    <w:rsid w:val="001A1F7D"/>
    <w:rsid w:val="001A234A"/>
    <w:rsid w:val="001A4356"/>
    <w:rsid w:val="001A4CF3"/>
    <w:rsid w:val="001A52E2"/>
    <w:rsid w:val="001A6696"/>
    <w:rsid w:val="001B06E8"/>
    <w:rsid w:val="001B5CF3"/>
    <w:rsid w:val="001B71D0"/>
    <w:rsid w:val="001B71EE"/>
    <w:rsid w:val="001C04A8"/>
    <w:rsid w:val="001C28FB"/>
    <w:rsid w:val="001C2C03"/>
    <w:rsid w:val="001C42F7"/>
    <w:rsid w:val="001C49E5"/>
    <w:rsid w:val="001C5FCD"/>
    <w:rsid w:val="001C680C"/>
    <w:rsid w:val="001C7FEA"/>
    <w:rsid w:val="001D0499"/>
    <w:rsid w:val="001D0BBE"/>
    <w:rsid w:val="001D0ED4"/>
    <w:rsid w:val="001D212F"/>
    <w:rsid w:val="001D29D7"/>
    <w:rsid w:val="001D2DE7"/>
    <w:rsid w:val="001D411C"/>
    <w:rsid w:val="001D5EAD"/>
    <w:rsid w:val="001D5FB5"/>
    <w:rsid w:val="001E0337"/>
    <w:rsid w:val="001E16E4"/>
    <w:rsid w:val="001E1B6A"/>
    <w:rsid w:val="001E2484"/>
    <w:rsid w:val="001E3CC4"/>
    <w:rsid w:val="001E4882"/>
    <w:rsid w:val="001E5848"/>
    <w:rsid w:val="001E73AB"/>
    <w:rsid w:val="001E7B41"/>
    <w:rsid w:val="001F092D"/>
    <w:rsid w:val="001F1218"/>
    <w:rsid w:val="001F143A"/>
    <w:rsid w:val="001F1605"/>
    <w:rsid w:val="001F2508"/>
    <w:rsid w:val="001F4816"/>
    <w:rsid w:val="001F69B4"/>
    <w:rsid w:val="001F77C7"/>
    <w:rsid w:val="00200183"/>
    <w:rsid w:val="00200333"/>
    <w:rsid w:val="0020107D"/>
    <w:rsid w:val="00201934"/>
    <w:rsid w:val="00202AA4"/>
    <w:rsid w:val="002031F7"/>
    <w:rsid w:val="002040E6"/>
    <w:rsid w:val="002044E9"/>
    <w:rsid w:val="0020527B"/>
    <w:rsid w:val="00205F2C"/>
    <w:rsid w:val="00210B15"/>
    <w:rsid w:val="00210D88"/>
    <w:rsid w:val="00213393"/>
    <w:rsid w:val="002142EA"/>
    <w:rsid w:val="00214589"/>
    <w:rsid w:val="00214A1D"/>
    <w:rsid w:val="00215ADD"/>
    <w:rsid w:val="002204BB"/>
    <w:rsid w:val="00221210"/>
    <w:rsid w:val="002214FE"/>
    <w:rsid w:val="00221B79"/>
    <w:rsid w:val="00221C6B"/>
    <w:rsid w:val="002221AD"/>
    <w:rsid w:val="002240C8"/>
    <w:rsid w:val="002253A1"/>
    <w:rsid w:val="00225CF8"/>
    <w:rsid w:val="002272FE"/>
    <w:rsid w:val="0022794E"/>
    <w:rsid w:val="002300D6"/>
    <w:rsid w:val="00232DC3"/>
    <w:rsid w:val="00233D64"/>
    <w:rsid w:val="0023482A"/>
    <w:rsid w:val="00235306"/>
    <w:rsid w:val="002359CB"/>
    <w:rsid w:val="002359D6"/>
    <w:rsid w:val="00236619"/>
    <w:rsid w:val="00237F6F"/>
    <w:rsid w:val="00240C49"/>
    <w:rsid w:val="00243540"/>
    <w:rsid w:val="0024497B"/>
    <w:rsid w:val="0024515B"/>
    <w:rsid w:val="00246021"/>
    <w:rsid w:val="0024666E"/>
    <w:rsid w:val="002473E7"/>
    <w:rsid w:val="00247F52"/>
    <w:rsid w:val="00250B25"/>
    <w:rsid w:val="00250BBE"/>
    <w:rsid w:val="002515C2"/>
    <w:rsid w:val="0025194F"/>
    <w:rsid w:val="00252A63"/>
    <w:rsid w:val="0025464E"/>
    <w:rsid w:val="0025716C"/>
    <w:rsid w:val="0026148A"/>
    <w:rsid w:val="00262696"/>
    <w:rsid w:val="00263D25"/>
    <w:rsid w:val="002643C3"/>
    <w:rsid w:val="00264A0C"/>
    <w:rsid w:val="00265341"/>
    <w:rsid w:val="00265FF0"/>
    <w:rsid w:val="00266EEB"/>
    <w:rsid w:val="00267EF4"/>
    <w:rsid w:val="00270CB8"/>
    <w:rsid w:val="00272B08"/>
    <w:rsid w:val="00274474"/>
    <w:rsid w:val="00275ED3"/>
    <w:rsid w:val="00277A5B"/>
    <w:rsid w:val="00280C91"/>
    <w:rsid w:val="00281BB8"/>
    <w:rsid w:val="00281E9E"/>
    <w:rsid w:val="00282405"/>
    <w:rsid w:val="00283149"/>
    <w:rsid w:val="00284E4E"/>
    <w:rsid w:val="00285170"/>
    <w:rsid w:val="00285361"/>
    <w:rsid w:val="00286C07"/>
    <w:rsid w:val="00292D60"/>
    <w:rsid w:val="00293B30"/>
    <w:rsid w:val="00294D34"/>
    <w:rsid w:val="00294E3B"/>
    <w:rsid w:val="00296193"/>
    <w:rsid w:val="00296C66"/>
    <w:rsid w:val="00296EBE"/>
    <w:rsid w:val="002974E3"/>
    <w:rsid w:val="002A084B"/>
    <w:rsid w:val="002A0857"/>
    <w:rsid w:val="002A1260"/>
    <w:rsid w:val="002A1589"/>
    <w:rsid w:val="002A1608"/>
    <w:rsid w:val="002A25DC"/>
    <w:rsid w:val="002A3AAB"/>
    <w:rsid w:val="002A4CEA"/>
    <w:rsid w:val="002A5977"/>
    <w:rsid w:val="002A5A13"/>
    <w:rsid w:val="002A757F"/>
    <w:rsid w:val="002A7F44"/>
    <w:rsid w:val="002B05C2"/>
    <w:rsid w:val="002B0C40"/>
    <w:rsid w:val="002B1966"/>
    <w:rsid w:val="002B1C35"/>
    <w:rsid w:val="002B1EB5"/>
    <w:rsid w:val="002B2785"/>
    <w:rsid w:val="002B4508"/>
    <w:rsid w:val="002B5779"/>
    <w:rsid w:val="002B7332"/>
    <w:rsid w:val="002B7F51"/>
    <w:rsid w:val="002C09E7"/>
    <w:rsid w:val="002C1E06"/>
    <w:rsid w:val="002C3F07"/>
    <w:rsid w:val="002C5278"/>
    <w:rsid w:val="002C59B9"/>
    <w:rsid w:val="002C7648"/>
    <w:rsid w:val="002C7EBB"/>
    <w:rsid w:val="002D06C1"/>
    <w:rsid w:val="002D42B5"/>
    <w:rsid w:val="002D49C2"/>
    <w:rsid w:val="002D4F1A"/>
    <w:rsid w:val="002D6EC6"/>
    <w:rsid w:val="002D79AC"/>
    <w:rsid w:val="002E039D"/>
    <w:rsid w:val="002E053E"/>
    <w:rsid w:val="002E4D5A"/>
    <w:rsid w:val="002E50B6"/>
    <w:rsid w:val="002E6326"/>
    <w:rsid w:val="002F107E"/>
    <w:rsid w:val="002F30E0"/>
    <w:rsid w:val="002F31A7"/>
    <w:rsid w:val="002F35E4"/>
    <w:rsid w:val="002F3730"/>
    <w:rsid w:val="002F3768"/>
    <w:rsid w:val="002F38E1"/>
    <w:rsid w:val="002F7AF6"/>
    <w:rsid w:val="002F7B3A"/>
    <w:rsid w:val="00300E63"/>
    <w:rsid w:val="00302F5F"/>
    <w:rsid w:val="0030441D"/>
    <w:rsid w:val="003045F5"/>
    <w:rsid w:val="00306063"/>
    <w:rsid w:val="003060AA"/>
    <w:rsid w:val="00310C12"/>
    <w:rsid w:val="00311F48"/>
    <w:rsid w:val="00312449"/>
    <w:rsid w:val="0031371E"/>
    <w:rsid w:val="00313B85"/>
    <w:rsid w:val="003150AE"/>
    <w:rsid w:val="00317988"/>
    <w:rsid w:val="003221B4"/>
    <w:rsid w:val="0032258D"/>
    <w:rsid w:val="00322E62"/>
    <w:rsid w:val="00322F65"/>
    <w:rsid w:val="003232DF"/>
    <w:rsid w:val="00324433"/>
    <w:rsid w:val="003246AD"/>
    <w:rsid w:val="00324D13"/>
    <w:rsid w:val="00324EDD"/>
    <w:rsid w:val="003331E4"/>
    <w:rsid w:val="00333C7A"/>
    <w:rsid w:val="0033611D"/>
    <w:rsid w:val="00336C64"/>
    <w:rsid w:val="00337162"/>
    <w:rsid w:val="003373C4"/>
    <w:rsid w:val="00337703"/>
    <w:rsid w:val="0033792D"/>
    <w:rsid w:val="0034050B"/>
    <w:rsid w:val="00340F18"/>
    <w:rsid w:val="0034194F"/>
    <w:rsid w:val="00344605"/>
    <w:rsid w:val="00344E75"/>
    <w:rsid w:val="00345E71"/>
    <w:rsid w:val="00346DBE"/>
    <w:rsid w:val="003474AA"/>
    <w:rsid w:val="00350D1D"/>
    <w:rsid w:val="00352C83"/>
    <w:rsid w:val="00352F1A"/>
    <w:rsid w:val="003579C0"/>
    <w:rsid w:val="0036107C"/>
    <w:rsid w:val="003615D2"/>
    <w:rsid w:val="003632A1"/>
    <w:rsid w:val="003639A9"/>
    <w:rsid w:val="0036429C"/>
    <w:rsid w:val="0036461D"/>
    <w:rsid w:val="00364A53"/>
    <w:rsid w:val="003654CB"/>
    <w:rsid w:val="00365AA9"/>
    <w:rsid w:val="00365C72"/>
    <w:rsid w:val="00365F86"/>
    <w:rsid w:val="00365F87"/>
    <w:rsid w:val="00366E89"/>
    <w:rsid w:val="003705F4"/>
    <w:rsid w:val="00370D58"/>
    <w:rsid w:val="00371316"/>
    <w:rsid w:val="00374C57"/>
    <w:rsid w:val="0037601B"/>
    <w:rsid w:val="00376713"/>
    <w:rsid w:val="003779BA"/>
    <w:rsid w:val="00381815"/>
    <w:rsid w:val="003819AF"/>
    <w:rsid w:val="003820E9"/>
    <w:rsid w:val="00382DE7"/>
    <w:rsid w:val="00384FFC"/>
    <w:rsid w:val="0038502D"/>
    <w:rsid w:val="003872FC"/>
    <w:rsid w:val="00387693"/>
    <w:rsid w:val="00387ADC"/>
    <w:rsid w:val="00390020"/>
    <w:rsid w:val="003903D6"/>
    <w:rsid w:val="00390EE6"/>
    <w:rsid w:val="003910C0"/>
    <w:rsid w:val="0039118F"/>
    <w:rsid w:val="00392AD7"/>
    <w:rsid w:val="003938D9"/>
    <w:rsid w:val="00394376"/>
    <w:rsid w:val="003943FF"/>
    <w:rsid w:val="003974EB"/>
    <w:rsid w:val="00397509"/>
    <w:rsid w:val="00397CC5"/>
    <w:rsid w:val="00397CF1"/>
    <w:rsid w:val="003A1582"/>
    <w:rsid w:val="003A3D9C"/>
    <w:rsid w:val="003A3EF7"/>
    <w:rsid w:val="003A4077"/>
    <w:rsid w:val="003A4AA7"/>
    <w:rsid w:val="003A5DCF"/>
    <w:rsid w:val="003B09AD"/>
    <w:rsid w:val="003B1F18"/>
    <w:rsid w:val="003B5BF0"/>
    <w:rsid w:val="003B5E2C"/>
    <w:rsid w:val="003B60BF"/>
    <w:rsid w:val="003B6BE3"/>
    <w:rsid w:val="003C010C"/>
    <w:rsid w:val="003C0A6C"/>
    <w:rsid w:val="003C14F8"/>
    <w:rsid w:val="003C24B6"/>
    <w:rsid w:val="003C4E49"/>
    <w:rsid w:val="003C5A43"/>
    <w:rsid w:val="003C70BF"/>
    <w:rsid w:val="003D0519"/>
    <w:rsid w:val="003D08BA"/>
    <w:rsid w:val="003D0FF6"/>
    <w:rsid w:val="003D262C"/>
    <w:rsid w:val="003D4E01"/>
    <w:rsid w:val="003D4E86"/>
    <w:rsid w:val="003D6428"/>
    <w:rsid w:val="003D6D61"/>
    <w:rsid w:val="003D7F9B"/>
    <w:rsid w:val="003E091D"/>
    <w:rsid w:val="003E1C53"/>
    <w:rsid w:val="003E2A69"/>
    <w:rsid w:val="003E2D49"/>
    <w:rsid w:val="003E2FD4"/>
    <w:rsid w:val="003E461F"/>
    <w:rsid w:val="003E49F6"/>
    <w:rsid w:val="003E5622"/>
    <w:rsid w:val="003E660F"/>
    <w:rsid w:val="003F0841"/>
    <w:rsid w:val="003F23D3"/>
    <w:rsid w:val="003F3F08"/>
    <w:rsid w:val="003F49F1"/>
    <w:rsid w:val="003F58DA"/>
    <w:rsid w:val="003F6272"/>
    <w:rsid w:val="00400E72"/>
    <w:rsid w:val="00400F5D"/>
    <w:rsid w:val="00401400"/>
    <w:rsid w:val="00404869"/>
    <w:rsid w:val="004049AB"/>
    <w:rsid w:val="00405818"/>
    <w:rsid w:val="00405884"/>
    <w:rsid w:val="00405DF7"/>
    <w:rsid w:val="00407D39"/>
    <w:rsid w:val="004111D6"/>
    <w:rsid w:val="00411988"/>
    <w:rsid w:val="00411E47"/>
    <w:rsid w:val="00413E1E"/>
    <w:rsid w:val="00413E39"/>
    <w:rsid w:val="0041477A"/>
    <w:rsid w:val="004167A3"/>
    <w:rsid w:val="004178C3"/>
    <w:rsid w:val="0042082B"/>
    <w:rsid w:val="004211ED"/>
    <w:rsid w:val="00425D3E"/>
    <w:rsid w:val="004263B2"/>
    <w:rsid w:val="00432DAA"/>
    <w:rsid w:val="00434305"/>
    <w:rsid w:val="00435DF7"/>
    <w:rsid w:val="00436471"/>
    <w:rsid w:val="0044083F"/>
    <w:rsid w:val="00441AE7"/>
    <w:rsid w:val="004452D9"/>
    <w:rsid w:val="00445574"/>
    <w:rsid w:val="004467FB"/>
    <w:rsid w:val="00447969"/>
    <w:rsid w:val="00452C46"/>
    <w:rsid w:val="00452D6B"/>
    <w:rsid w:val="004535AE"/>
    <w:rsid w:val="004539F7"/>
    <w:rsid w:val="00454484"/>
    <w:rsid w:val="0045517B"/>
    <w:rsid w:val="00456B53"/>
    <w:rsid w:val="0046155A"/>
    <w:rsid w:val="00461845"/>
    <w:rsid w:val="00462AB9"/>
    <w:rsid w:val="00463B77"/>
    <w:rsid w:val="00463C7B"/>
    <w:rsid w:val="004644A6"/>
    <w:rsid w:val="004659BD"/>
    <w:rsid w:val="00465B8D"/>
    <w:rsid w:val="00466E81"/>
    <w:rsid w:val="00470775"/>
    <w:rsid w:val="0047104D"/>
    <w:rsid w:val="00472523"/>
    <w:rsid w:val="004746B1"/>
    <w:rsid w:val="0047567B"/>
    <w:rsid w:val="0047583F"/>
    <w:rsid w:val="00475DE8"/>
    <w:rsid w:val="00481C44"/>
    <w:rsid w:val="00484936"/>
    <w:rsid w:val="004853A2"/>
    <w:rsid w:val="004853F4"/>
    <w:rsid w:val="00485C89"/>
    <w:rsid w:val="00486BE3"/>
    <w:rsid w:val="004905E4"/>
    <w:rsid w:val="00490A89"/>
    <w:rsid w:val="00490AB4"/>
    <w:rsid w:val="00492F02"/>
    <w:rsid w:val="004939AE"/>
    <w:rsid w:val="00493ED1"/>
    <w:rsid w:val="00494E4D"/>
    <w:rsid w:val="004A0F62"/>
    <w:rsid w:val="004A10A2"/>
    <w:rsid w:val="004A1148"/>
    <w:rsid w:val="004A12DF"/>
    <w:rsid w:val="004A1A23"/>
    <w:rsid w:val="004A1BA8"/>
    <w:rsid w:val="004A3548"/>
    <w:rsid w:val="004A4B57"/>
    <w:rsid w:val="004A5EF7"/>
    <w:rsid w:val="004A63FA"/>
    <w:rsid w:val="004A6A3D"/>
    <w:rsid w:val="004A6E68"/>
    <w:rsid w:val="004B0272"/>
    <w:rsid w:val="004B2701"/>
    <w:rsid w:val="004B2E1B"/>
    <w:rsid w:val="004B3AA8"/>
    <w:rsid w:val="004B3E93"/>
    <w:rsid w:val="004C1FBC"/>
    <w:rsid w:val="004C254C"/>
    <w:rsid w:val="004C25A2"/>
    <w:rsid w:val="004C3F1D"/>
    <w:rsid w:val="004C458D"/>
    <w:rsid w:val="004C6C0A"/>
    <w:rsid w:val="004C709F"/>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0276"/>
    <w:rsid w:val="004F302E"/>
    <w:rsid w:val="004F391A"/>
    <w:rsid w:val="004F3CFB"/>
    <w:rsid w:val="004F5E2B"/>
    <w:rsid w:val="004F6456"/>
    <w:rsid w:val="004F696E"/>
    <w:rsid w:val="004F6C71"/>
    <w:rsid w:val="004F71FF"/>
    <w:rsid w:val="00501139"/>
    <w:rsid w:val="00501CBF"/>
    <w:rsid w:val="005026EA"/>
    <w:rsid w:val="0050363E"/>
    <w:rsid w:val="005039BC"/>
    <w:rsid w:val="005043BB"/>
    <w:rsid w:val="00504A3D"/>
    <w:rsid w:val="0050572D"/>
    <w:rsid w:val="00505767"/>
    <w:rsid w:val="005073F0"/>
    <w:rsid w:val="00510A7B"/>
    <w:rsid w:val="00512F6E"/>
    <w:rsid w:val="00513038"/>
    <w:rsid w:val="00513ED4"/>
    <w:rsid w:val="00514174"/>
    <w:rsid w:val="00516088"/>
    <w:rsid w:val="00516B0B"/>
    <w:rsid w:val="00516C80"/>
    <w:rsid w:val="00517438"/>
    <w:rsid w:val="00517CE3"/>
    <w:rsid w:val="00517EB0"/>
    <w:rsid w:val="0052014D"/>
    <w:rsid w:val="005220EC"/>
    <w:rsid w:val="00523F95"/>
    <w:rsid w:val="00524D65"/>
    <w:rsid w:val="00525B16"/>
    <w:rsid w:val="005264B0"/>
    <w:rsid w:val="00531B03"/>
    <w:rsid w:val="0053276E"/>
    <w:rsid w:val="00533D04"/>
    <w:rsid w:val="00534391"/>
    <w:rsid w:val="00534804"/>
    <w:rsid w:val="00534BDF"/>
    <w:rsid w:val="005351CE"/>
    <w:rsid w:val="005354EA"/>
    <w:rsid w:val="0053585F"/>
    <w:rsid w:val="00535EC4"/>
    <w:rsid w:val="00535ED9"/>
    <w:rsid w:val="0053692B"/>
    <w:rsid w:val="00541853"/>
    <w:rsid w:val="00542906"/>
    <w:rsid w:val="00543BDA"/>
    <w:rsid w:val="005441CC"/>
    <w:rsid w:val="005479DA"/>
    <w:rsid w:val="00547BCC"/>
    <w:rsid w:val="0055013B"/>
    <w:rsid w:val="00551F6F"/>
    <w:rsid w:val="00555044"/>
    <w:rsid w:val="0055700B"/>
    <w:rsid w:val="00561475"/>
    <w:rsid w:val="00562308"/>
    <w:rsid w:val="00563BFC"/>
    <w:rsid w:val="0056487B"/>
    <w:rsid w:val="00564FB9"/>
    <w:rsid w:val="0056587E"/>
    <w:rsid w:val="00565CFD"/>
    <w:rsid w:val="005676B6"/>
    <w:rsid w:val="00571D02"/>
    <w:rsid w:val="00573D9E"/>
    <w:rsid w:val="005748ED"/>
    <w:rsid w:val="00575861"/>
    <w:rsid w:val="00576216"/>
    <w:rsid w:val="00577A9F"/>
    <w:rsid w:val="005801E3"/>
    <w:rsid w:val="00580D04"/>
    <w:rsid w:val="00581256"/>
    <w:rsid w:val="00581802"/>
    <w:rsid w:val="005836A8"/>
    <w:rsid w:val="0058409C"/>
    <w:rsid w:val="00584262"/>
    <w:rsid w:val="00584B41"/>
    <w:rsid w:val="00586630"/>
    <w:rsid w:val="00587ADD"/>
    <w:rsid w:val="00593A49"/>
    <w:rsid w:val="00596160"/>
    <w:rsid w:val="005966E2"/>
    <w:rsid w:val="00597007"/>
    <w:rsid w:val="005A00D8"/>
    <w:rsid w:val="005A0966"/>
    <w:rsid w:val="005A11B7"/>
    <w:rsid w:val="005A246C"/>
    <w:rsid w:val="005A260B"/>
    <w:rsid w:val="005A4A1B"/>
    <w:rsid w:val="005A7830"/>
    <w:rsid w:val="005A7B08"/>
    <w:rsid w:val="005A7FCE"/>
    <w:rsid w:val="005B0B20"/>
    <w:rsid w:val="005B0F3F"/>
    <w:rsid w:val="005B191C"/>
    <w:rsid w:val="005B1CDB"/>
    <w:rsid w:val="005B398C"/>
    <w:rsid w:val="005B4903"/>
    <w:rsid w:val="005B51CE"/>
    <w:rsid w:val="005B5322"/>
    <w:rsid w:val="005B5885"/>
    <w:rsid w:val="005B5CD7"/>
    <w:rsid w:val="005B6CF6"/>
    <w:rsid w:val="005B7422"/>
    <w:rsid w:val="005C156B"/>
    <w:rsid w:val="005C29B8"/>
    <w:rsid w:val="005C3FC4"/>
    <w:rsid w:val="005C5DC6"/>
    <w:rsid w:val="005C5E17"/>
    <w:rsid w:val="005C5F21"/>
    <w:rsid w:val="005C6796"/>
    <w:rsid w:val="005C7156"/>
    <w:rsid w:val="005D0C75"/>
    <w:rsid w:val="005D25B5"/>
    <w:rsid w:val="005D4171"/>
    <w:rsid w:val="005D4297"/>
    <w:rsid w:val="005D5633"/>
    <w:rsid w:val="005D6A29"/>
    <w:rsid w:val="005D6A95"/>
    <w:rsid w:val="005D6B2C"/>
    <w:rsid w:val="005D6D9C"/>
    <w:rsid w:val="005E12DD"/>
    <w:rsid w:val="005E2335"/>
    <w:rsid w:val="005E34CA"/>
    <w:rsid w:val="005E3A88"/>
    <w:rsid w:val="005E3C18"/>
    <w:rsid w:val="005E4250"/>
    <w:rsid w:val="005E6812"/>
    <w:rsid w:val="005E76EA"/>
    <w:rsid w:val="005E7881"/>
    <w:rsid w:val="005E78E0"/>
    <w:rsid w:val="005F0D9C"/>
    <w:rsid w:val="005F1189"/>
    <w:rsid w:val="005F2407"/>
    <w:rsid w:val="005F284E"/>
    <w:rsid w:val="005F2F27"/>
    <w:rsid w:val="005F7217"/>
    <w:rsid w:val="0060058A"/>
    <w:rsid w:val="00601363"/>
    <w:rsid w:val="006015CE"/>
    <w:rsid w:val="00602344"/>
    <w:rsid w:val="00604784"/>
    <w:rsid w:val="00605929"/>
    <w:rsid w:val="006060D6"/>
    <w:rsid w:val="00606419"/>
    <w:rsid w:val="00607D29"/>
    <w:rsid w:val="00612952"/>
    <w:rsid w:val="00613001"/>
    <w:rsid w:val="00614CC1"/>
    <w:rsid w:val="00615A9D"/>
    <w:rsid w:val="00617387"/>
    <w:rsid w:val="006205D6"/>
    <w:rsid w:val="00620DF6"/>
    <w:rsid w:val="00624BD6"/>
    <w:rsid w:val="006252D8"/>
    <w:rsid w:val="006259BC"/>
    <w:rsid w:val="0062636B"/>
    <w:rsid w:val="00632182"/>
    <w:rsid w:val="00632AE0"/>
    <w:rsid w:val="00633C17"/>
    <w:rsid w:val="00634D9E"/>
    <w:rsid w:val="00636E3E"/>
    <w:rsid w:val="006379F7"/>
    <w:rsid w:val="00637E4D"/>
    <w:rsid w:val="00640620"/>
    <w:rsid w:val="00641A1F"/>
    <w:rsid w:val="00643189"/>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656CA"/>
    <w:rsid w:val="00672060"/>
    <w:rsid w:val="006720E0"/>
    <w:rsid w:val="00672BFD"/>
    <w:rsid w:val="00675514"/>
    <w:rsid w:val="006770F4"/>
    <w:rsid w:val="00677A84"/>
    <w:rsid w:val="0068026D"/>
    <w:rsid w:val="00680A27"/>
    <w:rsid w:val="006816A4"/>
    <w:rsid w:val="006819B8"/>
    <w:rsid w:val="006840A6"/>
    <w:rsid w:val="00684320"/>
    <w:rsid w:val="006850CD"/>
    <w:rsid w:val="00685AAB"/>
    <w:rsid w:val="00686809"/>
    <w:rsid w:val="006902FD"/>
    <w:rsid w:val="006906F4"/>
    <w:rsid w:val="00690874"/>
    <w:rsid w:val="006942E4"/>
    <w:rsid w:val="006A01F2"/>
    <w:rsid w:val="006A07AA"/>
    <w:rsid w:val="006A25E5"/>
    <w:rsid w:val="006A2B46"/>
    <w:rsid w:val="006A336D"/>
    <w:rsid w:val="006A37B9"/>
    <w:rsid w:val="006A7FC4"/>
    <w:rsid w:val="006B2672"/>
    <w:rsid w:val="006B4BBC"/>
    <w:rsid w:val="006B54BF"/>
    <w:rsid w:val="006B5F44"/>
    <w:rsid w:val="006B5F90"/>
    <w:rsid w:val="006B62E4"/>
    <w:rsid w:val="006C149F"/>
    <w:rsid w:val="006C1BBA"/>
    <w:rsid w:val="006C2079"/>
    <w:rsid w:val="006C26AA"/>
    <w:rsid w:val="006C2B81"/>
    <w:rsid w:val="006C3BBB"/>
    <w:rsid w:val="006C5A62"/>
    <w:rsid w:val="006C5D68"/>
    <w:rsid w:val="006C606C"/>
    <w:rsid w:val="006C6976"/>
    <w:rsid w:val="006C6DD0"/>
    <w:rsid w:val="006C7351"/>
    <w:rsid w:val="006D03EA"/>
    <w:rsid w:val="006D04EA"/>
    <w:rsid w:val="006D16C4"/>
    <w:rsid w:val="006D3E96"/>
    <w:rsid w:val="006D4515"/>
    <w:rsid w:val="006D4BB1"/>
    <w:rsid w:val="006D4CCB"/>
    <w:rsid w:val="006D6593"/>
    <w:rsid w:val="006D75BC"/>
    <w:rsid w:val="006E4C2E"/>
    <w:rsid w:val="006F03A8"/>
    <w:rsid w:val="006F1906"/>
    <w:rsid w:val="006F2ACA"/>
    <w:rsid w:val="006F2ADC"/>
    <w:rsid w:val="006F2BFE"/>
    <w:rsid w:val="006F31E9"/>
    <w:rsid w:val="006F3F9C"/>
    <w:rsid w:val="006F4AAC"/>
    <w:rsid w:val="006F6284"/>
    <w:rsid w:val="007002C5"/>
    <w:rsid w:val="007003D7"/>
    <w:rsid w:val="00704387"/>
    <w:rsid w:val="00707669"/>
    <w:rsid w:val="00711CBA"/>
    <w:rsid w:val="00711FB5"/>
    <w:rsid w:val="00712A01"/>
    <w:rsid w:val="00714F58"/>
    <w:rsid w:val="0071760A"/>
    <w:rsid w:val="0072273E"/>
    <w:rsid w:val="00722FBF"/>
    <w:rsid w:val="00722FC2"/>
    <w:rsid w:val="00723772"/>
    <w:rsid w:val="00723E4C"/>
    <w:rsid w:val="00724325"/>
    <w:rsid w:val="007244A0"/>
    <w:rsid w:val="00724E1B"/>
    <w:rsid w:val="00725949"/>
    <w:rsid w:val="00726886"/>
    <w:rsid w:val="0072783C"/>
    <w:rsid w:val="00727FA2"/>
    <w:rsid w:val="007322D9"/>
    <w:rsid w:val="00732BC0"/>
    <w:rsid w:val="0073444E"/>
    <w:rsid w:val="0073720F"/>
    <w:rsid w:val="00737796"/>
    <w:rsid w:val="007378E3"/>
    <w:rsid w:val="0074165C"/>
    <w:rsid w:val="0074278F"/>
    <w:rsid w:val="00742C35"/>
    <w:rsid w:val="007432CA"/>
    <w:rsid w:val="007439EB"/>
    <w:rsid w:val="00743CB4"/>
    <w:rsid w:val="00743F0A"/>
    <w:rsid w:val="007444E8"/>
    <w:rsid w:val="00744EE7"/>
    <w:rsid w:val="0074548E"/>
    <w:rsid w:val="00745773"/>
    <w:rsid w:val="00746317"/>
    <w:rsid w:val="00746800"/>
    <w:rsid w:val="007501A8"/>
    <w:rsid w:val="00750D61"/>
    <w:rsid w:val="00750EE1"/>
    <w:rsid w:val="00751649"/>
    <w:rsid w:val="00752523"/>
    <w:rsid w:val="00752B4D"/>
    <w:rsid w:val="007534FD"/>
    <w:rsid w:val="0075356B"/>
    <w:rsid w:val="00755402"/>
    <w:rsid w:val="00756B26"/>
    <w:rsid w:val="00756EDF"/>
    <w:rsid w:val="007600E3"/>
    <w:rsid w:val="00760108"/>
    <w:rsid w:val="00765C43"/>
    <w:rsid w:val="00765EFB"/>
    <w:rsid w:val="00766628"/>
    <w:rsid w:val="007671CA"/>
    <w:rsid w:val="00767C61"/>
    <w:rsid w:val="00767DF2"/>
    <w:rsid w:val="0077008A"/>
    <w:rsid w:val="00770550"/>
    <w:rsid w:val="00773C1F"/>
    <w:rsid w:val="00774DA4"/>
    <w:rsid w:val="00776599"/>
    <w:rsid w:val="00776CB6"/>
    <w:rsid w:val="0078114B"/>
    <w:rsid w:val="00781C0F"/>
    <w:rsid w:val="00781DD2"/>
    <w:rsid w:val="00783A8B"/>
    <w:rsid w:val="00783ECF"/>
    <w:rsid w:val="0078413A"/>
    <w:rsid w:val="00785C89"/>
    <w:rsid w:val="00786BF9"/>
    <w:rsid w:val="007871FE"/>
    <w:rsid w:val="00791554"/>
    <w:rsid w:val="0079167F"/>
    <w:rsid w:val="007959E8"/>
    <w:rsid w:val="00795C6B"/>
    <w:rsid w:val="00795E9C"/>
    <w:rsid w:val="00797EF3"/>
    <w:rsid w:val="007A0521"/>
    <w:rsid w:val="007A2E12"/>
    <w:rsid w:val="007A3475"/>
    <w:rsid w:val="007A41C8"/>
    <w:rsid w:val="007A4BDF"/>
    <w:rsid w:val="007A54CE"/>
    <w:rsid w:val="007A5D36"/>
    <w:rsid w:val="007A6FD9"/>
    <w:rsid w:val="007A7FFA"/>
    <w:rsid w:val="007B04EB"/>
    <w:rsid w:val="007B0D4F"/>
    <w:rsid w:val="007B0F69"/>
    <w:rsid w:val="007B4812"/>
    <w:rsid w:val="007B5A3D"/>
    <w:rsid w:val="007B5B95"/>
    <w:rsid w:val="007B6032"/>
    <w:rsid w:val="007B68EA"/>
    <w:rsid w:val="007B7453"/>
    <w:rsid w:val="007C2615"/>
    <w:rsid w:val="007C2A9B"/>
    <w:rsid w:val="007C2D89"/>
    <w:rsid w:val="007C3113"/>
    <w:rsid w:val="007C4593"/>
    <w:rsid w:val="007C5309"/>
    <w:rsid w:val="007C5AF6"/>
    <w:rsid w:val="007C6069"/>
    <w:rsid w:val="007D06C4"/>
    <w:rsid w:val="007D1352"/>
    <w:rsid w:val="007D2508"/>
    <w:rsid w:val="007D346A"/>
    <w:rsid w:val="007D4289"/>
    <w:rsid w:val="007D6518"/>
    <w:rsid w:val="007D76BD"/>
    <w:rsid w:val="007E0BF1"/>
    <w:rsid w:val="007E420D"/>
    <w:rsid w:val="007E7D9C"/>
    <w:rsid w:val="007F0362"/>
    <w:rsid w:val="007F0ED8"/>
    <w:rsid w:val="007F0F63"/>
    <w:rsid w:val="007F5CDD"/>
    <w:rsid w:val="007F61D9"/>
    <w:rsid w:val="007F6214"/>
    <w:rsid w:val="007F6619"/>
    <w:rsid w:val="007F6D35"/>
    <w:rsid w:val="007F75CE"/>
    <w:rsid w:val="008013A4"/>
    <w:rsid w:val="00801F74"/>
    <w:rsid w:val="008027CE"/>
    <w:rsid w:val="00802F42"/>
    <w:rsid w:val="00804383"/>
    <w:rsid w:val="00804BB7"/>
    <w:rsid w:val="00804D41"/>
    <w:rsid w:val="00807781"/>
    <w:rsid w:val="00807BE3"/>
    <w:rsid w:val="00810257"/>
    <w:rsid w:val="008104F5"/>
    <w:rsid w:val="00811072"/>
    <w:rsid w:val="00811369"/>
    <w:rsid w:val="00811676"/>
    <w:rsid w:val="008118BD"/>
    <w:rsid w:val="00812AD1"/>
    <w:rsid w:val="0081531E"/>
    <w:rsid w:val="00815419"/>
    <w:rsid w:val="008163C8"/>
    <w:rsid w:val="008164A1"/>
    <w:rsid w:val="00817325"/>
    <w:rsid w:val="008209E6"/>
    <w:rsid w:val="008215C9"/>
    <w:rsid w:val="00823303"/>
    <w:rsid w:val="008233B2"/>
    <w:rsid w:val="008236F5"/>
    <w:rsid w:val="00823A9F"/>
    <w:rsid w:val="00823C85"/>
    <w:rsid w:val="0082406E"/>
    <w:rsid w:val="00825138"/>
    <w:rsid w:val="008269DD"/>
    <w:rsid w:val="00830621"/>
    <w:rsid w:val="00833437"/>
    <w:rsid w:val="0083348C"/>
    <w:rsid w:val="00834822"/>
    <w:rsid w:val="00835848"/>
    <w:rsid w:val="008368B6"/>
    <w:rsid w:val="008373D3"/>
    <w:rsid w:val="0083795C"/>
    <w:rsid w:val="00840617"/>
    <w:rsid w:val="00840980"/>
    <w:rsid w:val="00840F84"/>
    <w:rsid w:val="00841767"/>
    <w:rsid w:val="008420AC"/>
    <w:rsid w:val="00842A47"/>
    <w:rsid w:val="00843C13"/>
    <w:rsid w:val="00843D46"/>
    <w:rsid w:val="008454F8"/>
    <w:rsid w:val="008472D7"/>
    <w:rsid w:val="0085173A"/>
    <w:rsid w:val="008537F7"/>
    <w:rsid w:val="00856376"/>
    <w:rsid w:val="0085694F"/>
    <w:rsid w:val="008603CE"/>
    <w:rsid w:val="00860545"/>
    <w:rsid w:val="008620FC"/>
    <w:rsid w:val="008627A5"/>
    <w:rsid w:val="00863E05"/>
    <w:rsid w:val="00865ACA"/>
    <w:rsid w:val="00865D28"/>
    <w:rsid w:val="00865F85"/>
    <w:rsid w:val="00867081"/>
    <w:rsid w:val="00867B4B"/>
    <w:rsid w:val="00867C10"/>
    <w:rsid w:val="00870439"/>
    <w:rsid w:val="00870DA1"/>
    <w:rsid w:val="00883F93"/>
    <w:rsid w:val="00884094"/>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4EB6"/>
    <w:rsid w:val="008A57E6"/>
    <w:rsid w:val="008A61A5"/>
    <w:rsid w:val="008A6F81"/>
    <w:rsid w:val="008A75C5"/>
    <w:rsid w:val="008A769A"/>
    <w:rsid w:val="008B0C9C"/>
    <w:rsid w:val="008B0DC8"/>
    <w:rsid w:val="008B166D"/>
    <w:rsid w:val="008B17F4"/>
    <w:rsid w:val="008B3615"/>
    <w:rsid w:val="008B4AC4"/>
    <w:rsid w:val="008B50C8"/>
    <w:rsid w:val="008B5281"/>
    <w:rsid w:val="008B57E2"/>
    <w:rsid w:val="008B6729"/>
    <w:rsid w:val="008B7E05"/>
    <w:rsid w:val="008C0155"/>
    <w:rsid w:val="008C1797"/>
    <w:rsid w:val="008C219C"/>
    <w:rsid w:val="008C475E"/>
    <w:rsid w:val="008C604C"/>
    <w:rsid w:val="008C619A"/>
    <w:rsid w:val="008C6A50"/>
    <w:rsid w:val="008D0B60"/>
    <w:rsid w:val="008D0CE8"/>
    <w:rsid w:val="008D1D67"/>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7A97"/>
    <w:rsid w:val="008F0CDC"/>
    <w:rsid w:val="008F17A3"/>
    <w:rsid w:val="008F1ED3"/>
    <w:rsid w:val="008F3738"/>
    <w:rsid w:val="008F4C29"/>
    <w:rsid w:val="008F551B"/>
    <w:rsid w:val="008F5C07"/>
    <w:rsid w:val="008F70BD"/>
    <w:rsid w:val="008F788F"/>
    <w:rsid w:val="008F7EA2"/>
    <w:rsid w:val="00902187"/>
    <w:rsid w:val="00902722"/>
    <w:rsid w:val="009027BC"/>
    <w:rsid w:val="00903ACE"/>
    <w:rsid w:val="00903B49"/>
    <w:rsid w:val="009062E6"/>
    <w:rsid w:val="00911BE5"/>
    <w:rsid w:val="00911C97"/>
    <w:rsid w:val="0091211B"/>
    <w:rsid w:val="00913CA9"/>
    <w:rsid w:val="009145AE"/>
    <w:rsid w:val="009146CE"/>
    <w:rsid w:val="00914CA7"/>
    <w:rsid w:val="00915C3E"/>
    <w:rsid w:val="009161A8"/>
    <w:rsid w:val="009169B5"/>
    <w:rsid w:val="009245AE"/>
    <w:rsid w:val="009245F5"/>
    <w:rsid w:val="009249EC"/>
    <w:rsid w:val="009273B3"/>
    <w:rsid w:val="009305B5"/>
    <w:rsid w:val="00930AC8"/>
    <w:rsid w:val="0093321C"/>
    <w:rsid w:val="00933F76"/>
    <w:rsid w:val="00934599"/>
    <w:rsid w:val="00936E25"/>
    <w:rsid w:val="0093726D"/>
    <w:rsid w:val="009378DD"/>
    <w:rsid w:val="00941665"/>
    <w:rsid w:val="009429D5"/>
    <w:rsid w:val="00942BF1"/>
    <w:rsid w:val="00945180"/>
    <w:rsid w:val="00945428"/>
    <w:rsid w:val="0094607B"/>
    <w:rsid w:val="00953604"/>
    <w:rsid w:val="00953CFC"/>
    <w:rsid w:val="0095496B"/>
    <w:rsid w:val="0095778A"/>
    <w:rsid w:val="00960F1E"/>
    <w:rsid w:val="009610DC"/>
    <w:rsid w:val="00961490"/>
    <w:rsid w:val="0096381A"/>
    <w:rsid w:val="009643D6"/>
    <w:rsid w:val="0096514B"/>
    <w:rsid w:val="00965C94"/>
    <w:rsid w:val="00965E04"/>
    <w:rsid w:val="009674AD"/>
    <w:rsid w:val="00970CDC"/>
    <w:rsid w:val="00974F46"/>
    <w:rsid w:val="00975727"/>
    <w:rsid w:val="00977010"/>
    <w:rsid w:val="00977D02"/>
    <w:rsid w:val="00977FF9"/>
    <w:rsid w:val="009809BB"/>
    <w:rsid w:val="00983266"/>
    <w:rsid w:val="00983480"/>
    <w:rsid w:val="0098364B"/>
    <w:rsid w:val="0098502A"/>
    <w:rsid w:val="00986D32"/>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6BBB"/>
    <w:rsid w:val="009A6D18"/>
    <w:rsid w:val="009A72AD"/>
    <w:rsid w:val="009B09E0"/>
    <w:rsid w:val="009B0BC5"/>
    <w:rsid w:val="009B1247"/>
    <w:rsid w:val="009B2D0D"/>
    <w:rsid w:val="009B6029"/>
    <w:rsid w:val="009B6971"/>
    <w:rsid w:val="009B6AC7"/>
    <w:rsid w:val="009B759E"/>
    <w:rsid w:val="009B7DC7"/>
    <w:rsid w:val="009C0CFF"/>
    <w:rsid w:val="009C27F1"/>
    <w:rsid w:val="009C3152"/>
    <w:rsid w:val="009C3257"/>
    <w:rsid w:val="009C4AE3"/>
    <w:rsid w:val="009C4CFA"/>
    <w:rsid w:val="009C5070"/>
    <w:rsid w:val="009C7140"/>
    <w:rsid w:val="009C7DB0"/>
    <w:rsid w:val="009D112C"/>
    <w:rsid w:val="009D1385"/>
    <w:rsid w:val="009D390E"/>
    <w:rsid w:val="009D4268"/>
    <w:rsid w:val="009D47FA"/>
    <w:rsid w:val="009D4C5B"/>
    <w:rsid w:val="009D4E1C"/>
    <w:rsid w:val="009D50D2"/>
    <w:rsid w:val="009D6BCA"/>
    <w:rsid w:val="009E0F62"/>
    <w:rsid w:val="009E4A58"/>
    <w:rsid w:val="009E5A2D"/>
    <w:rsid w:val="009E5AB2"/>
    <w:rsid w:val="009E6219"/>
    <w:rsid w:val="009E6868"/>
    <w:rsid w:val="009E735B"/>
    <w:rsid w:val="009E7D92"/>
    <w:rsid w:val="009F03B3"/>
    <w:rsid w:val="009F26DB"/>
    <w:rsid w:val="009F2816"/>
    <w:rsid w:val="00A0096C"/>
    <w:rsid w:val="00A01757"/>
    <w:rsid w:val="00A028C0"/>
    <w:rsid w:val="00A02BAE"/>
    <w:rsid w:val="00A04CA8"/>
    <w:rsid w:val="00A06A6B"/>
    <w:rsid w:val="00A07E47"/>
    <w:rsid w:val="00A1016A"/>
    <w:rsid w:val="00A129D0"/>
    <w:rsid w:val="00A12C33"/>
    <w:rsid w:val="00A138BA"/>
    <w:rsid w:val="00A14C8E"/>
    <w:rsid w:val="00A153D9"/>
    <w:rsid w:val="00A15F09"/>
    <w:rsid w:val="00A169B6"/>
    <w:rsid w:val="00A17BF6"/>
    <w:rsid w:val="00A2271D"/>
    <w:rsid w:val="00A237D5"/>
    <w:rsid w:val="00A23FFF"/>
    <w:rsid w:val="00A27C1E"/>
    <w:rsid w:val="00A30C7A"/>
    <w:rsid w:val="00A30EFC"/>
    <w:rsid w:val="00A31984"/>
    <w:rsid w:val="00A32853"/>
    <w:rsid w:val="00A32D73"/>
    <w:rsid w:val="00A3367B"/>
    <w:rsid w:val="00A351A5"/>
    <w:rsid w:val="00A356F8"/>
    <w:rsid w:val="00A3597D"/>
    <w:rsid w:val="00A36DD1"/>
    <w:rsid w:val="00A4006C"/>
    <w:rsid w:val="00A40091"/>
    <w:rsid w:val="00A4030F"/>
    <w:rsid w:val="00A4122F"/>
    <w:rsid w:val="00A41C79"/>
    <w:rsid w:val="00A41CB5"/>
    <w:rsid w:val="00A42CDF"/>
    <w:rsid w:val="00A43213"/>
    <w:rsid w:val="00A4452E"/>
    <w:rsid w:val="00A4472C"/>
    <w:rsid w:val="00A44E69"/>
    <w:rsid w:val="00A4661E"/>
    <w:rsid w:val="00A543CA"/>
    <w:rsid w:val="00A54EF2"/>
    <w:rsid w:val="00A551B7"/>
    <w:rsid w:val="00A55BD6"/>
    <w:rsid w:val="00A55D50"/>
    <w:rsid w:val="00A57142"/>
    <w:rsid w:val="00A60525"/>
    <w:rsid w:val="00A648CD"/>
    <w:rsid w:val="00A6537A"/>
    <w:rsid w:val="00A6587E"/>
    <w:rsid w:val="00A66CCE"/>
    <w:rsid w:val="00A67866"/>
    <w:rsid w:val="00A70755"/>
    <w:rsid w:val="00A70B07"/>
    <w:rsid w:val="00A723F8"/>
    <w:rsid w:val="00A77CCB"/>
    <w:rsid w:val="00A83D8D"/>
    <w:rsid w:val="00A83E6E"/>
    <w:rsid w:val="00A8446B"/>
    <w:rsid w:val="00A8473F"/>
    <w:rsid w:val="00A862D6"/>
    <w:rsid w:val="00A8715E"/>
    <w:rsid w:val="00A90D4D"/>
    <w:rsid w:val="00A9295B"/>
    <w:rsid w:val="00A936CE"/>
    <w:rsid w:val="00A93B09"/>
    <w:rsid w:val="00A941F4"/>
    <w:rsid w:val="00A952D7"/>
    <w:rsid w:val="00A963F7"/>
    <w:rsid w:val="00A96AD8"/>
    <w:rsid w:val="00AA052C"/>
    <w:rsid w:val="00AA1E45"/>
    <w:rsid w:val="00AA2232"/>
    <w:rsid w:val="00AA2393"/>
    <w:rsid w:val="00AA4286"/>
    <w:rsid w:val="00AA456B"/>
    <w:rsid w:val="00AA50E0"/>
    <w:rsid w:val="00AA57F5"/>
    <w:rsid w:val="00AA656B"/>
    <w:rsid w:val="00AA672E"/>
    <w:rsid w:val="00AA6EC9"/>
    <w:rsid w:val="00AB542C"/>
    <w:rsid w:val="00AB6309"/>
    <w:rsid w:val="00AB6C5F"/>
    <w:rsid w:val="00AB7129"/>
    <w:rsid w:val="00AC1A14"/>
    <w:rsid w:val="00AC27A6"/>
    <w:rsid w:val="00AC27E2"/>
    <w:rsid w:val="00AC30F7"/>
    <w:rsid w:val="00AC3A5A"/>
    <w:rsid w:val="00AC3CBD"/>
    <w:rsid w:val="00AC425F"/>
    <w:rsid w:val="00AC4D95"/>
    <w:rsid w:val="00AC5DF4"/>
    <w:rsid w:val="00AC76D4"/>
    <w:rsid w:val="00AD0AEF"/>
    <w:rsid w:val="00AD11B7"/>
    <w:rsid w:val="00AD199E"/>
    <w:rsid w:val="00AD1A94"/>
    <w:rsid w:val="00AD1C05"/>
    <w:rsid w:val="00AD24CD"/>
    <w:rsid w:val="00AD2577"/>
    <w:rsid w:val="00AD4126"/>
    <w:rsid w:val="00AD421C"/>
    <w:rsid w:val="00AD44FA"/>
    <w:rsid w:val="00AE070A"/>
    <w:rsid w:val="00AE101C"/>
    <w:rsid w:val="00AE2A69"/>
    <w:rsid w:val="00AE37E5"/>
    <w:rsid w:val="00AE5EB4"/>
    <w:rsid w:val="00AF0C18"/>
    <w:rsid w:val="00AF47C5"/>
    <w:rsid w:val="00AF5398"/>
    <w:rsid w:val="00AF5F3F"/>
    <w:rsid w:val="00AF78D5"/>
    <w:rsid w:val="00B033B2"/>
    <w:rsid w:val="00B049AF"/>
    <w:rsid w:val="00B07242"/>
    <w:rsid w:val="00B07EAD"/>
    <w:rsid w:val="00B07FB0"/>
    <w:rsid w:val="00B10534"/>
    <w:rsid w:val="00B113DB"/>
    <w:rsid w:val="00B11D8A"/>
    <w:rsid w:val="00B12981"/>
    <w:rsid w:val="00B14725"/>
    <w:rsid w:val="00B147DD"/>
    <w:rsid w:val="00B156FD"/>
    <w:rsid w:val="00B15D5D"/>
    <w:rsid w:val="00B21883"/>
    <w:rsid w:val="00B21F61"/>
    <w:rsid w:val="00B22EAE"/>
    <w:rsid w:val="00B23E29"/>
    <w:rsid w:val="00B261F1"/>
    <w:rsid w:val="00B265BC"/>
    <w:rsid w:val="00B31FB1"/>
    <w:rsid w:val="00B32B23"/>
    <w:rsid w:val="00B33952"/>
    <w:rsid w:val="00B33C5E"/>
    <w:rsid w:val="00B342F4"/>
    <w:rsid w:val="00B34369"/>
    <w:rsid w:val="00B34DC2"/>
    <w:rsid w:val="00B378E5"/>
    <w:rsid w:val="00B41DD0"/>
    <w:rsid w:val="00B4346D"/>
    <w:rsid w:val="00B43E8E"/>
    <w:rsid w:val="00B440F4"/>
    <w:rsid w:val="00B447A5"/>
    <w:rsid w:val="00B44C11"/>
    <w:rsid w:val="00B45951"/>
    <w:rsid w:val="00B4654C"/>
    <w:rsid w:val="00B47293"/>
    <w:rsid w:val="00B47D3E"/>
    <w:rsid w:val="00B50E50"/>
    <w:rsid w:val="00B52120"/>
    <w:rsid w:val="00B52646"/>
    <w:rsid w:val="00B54ABC"/>
    <w:rsid w:val="00B552E4"/>
    <w:rsid w:val="00B55B01"/>
    <w:rsid w:val="00B56FBE"/>
    <w:rsid w:val="00B605DD"/>
    <w:rsid w:val="00B60ACF"/>
    <w:rsid w:val="00B620A0"/>
    <w:rsid w:val="00B62B58"/>
    <w:rsid w:val="00B65149"/>
    <w:rsid w:val="00B66567"/>
    <w:rsid w:val="00B66F52"/>
    <w:rsid w:val="00B66FE5"/>
    <w:rsid w:val="00B703D0"/>
    <w:rsid w:val="00B72880"/>
    <w:rsid w:val="00B73057"/>
    <w:rsid w:val="00B758BF"/>
    <w:rsid w:val="00B77EC8"/>
    <w:rsid w:val="00B8071C"/>
    <w:rsid w:val="00B827A6"/>
    <w:rsid w:val="00B83083"/>
    <w:rsid w:val="00B831CE"/>
    <w:rsid w:val="00B8485B"/>
    <w:rsid w:val="00B86677"/>
    <w:rsid w:val="00B87131"/>
    <w:rsid w:val="00B939B1"/>
    <w:rsid w:val="00B93F29"/>
    <w:rsid w:val="00B947C8"/>
    <w:rsid w:val="00B96D40"/>
    <w:rsid w:val="00B97386"/>
    <w:rsid w:val="00BA1469"/>
    <w:rsid w:val="00BA263B"/>
    <w:rsid w:val="00BA41DA"/>
    <w:rsid w:val="00BA42B2"/>
    <w:rsid w:val="00BA58D4"/>
    <w:rsid w:val="00BA5B9E"/>
    <w:rsid w:val="00BA7C9A"/>
    <w:rsid w:val="00BB5F8F"/>
    <w:rsid w:val="00BB657A"/>
    <w:rsid w:val="00BC1A4E"/>
    <w:rsid w:val="00BC2D1A"/>
    <w:rsid w:val="00BC307F"/>
    <w:rsid w:val="00BC3F27"/>
    <w:rsid w:val="00BC5DC7"/>
    <w:rsid w:val="00BC6B8B"/>
    <w:rsid w:val="00BC7037"/>
    <w:rsid w:val="00BC73D8"/>
    <w:rsid w:val="00BD52D7"/>
    <w:rsid w:val="00BD5AD2"/>
    <w:rsid w:val="00BE21D0"/>
    <w:rsid w:val="00BE22F3"/>
    <w:rsid w:val="00BE5B52"/>
    <w:rsid w:val="00BE7B8D"/>
    <w:rsid w:val="00BF0426"/>
    <w:rsid w:val="00BF0993"/>
    <w:rsid w:val="00BF10A9"/>
    <w:rsid w:val="00BF1703"/>
    <w:rsid w:val="00BF231C"/>
    <w:rsid w:val="00BF51E5"/>
    <w:rsid w:val="00BF74A6"/>
    <w:rsid w:val="00BF76A9"/>
    <w:rsid w:val="00C013AD"/>
    <w:rsid w:val="00C034D5"/>
    <w:rsid w:val="00C0486A"/>
    <w:rsid w:val="00C04904"/>
    <w:rsid w:val="00C056B3"/>
    <w:rsid w:val="00C0602C"/>
    <w:rsid w:val="00C103E5"/>
    <w:rsid w:val="00C110C6"/>
    <w:rsid w:val="00C13319"/>
    <w:rsid w:val="00C13EE9"/>
    <w:rsid w:val="00C21540"/>
    <w:rsid w:val="00C21906"/>
    <w:rsid w:val="00C21BFA"/>
    <w:rsid w:val="00C24C8D"/>
    <w:rsid w:val="00C25FE2"/>
    <w:rsid w:val="00C26B53"/>
    <w:rsid w:val="00C279B2"/>
    <w:rsid w:val="00C33D27"/>
    <w:rsid w:val="00C33E50"/>
    <w:rsid w:val="00C34C20"/>
    <w:rsid w:val="00C35A3E"/>
    <w:rsid w:val="00C3674D"/>
    <w:rsid w:val="00C40764"/>
    <w:rsid w:val="00C410D2"/>
    <w:rsid w:val="00C42130"/>
    <w:rsid w:val="00C423A4"/>
    <w:rsid w:val="00C423E3"/>
    <w:rsid w:val="00C43C87"/>
    <w:rsid w:val="00C44BF5"/>
    <w:rsid w:val="00C478DA"/>
    <w:rsid w:val="00C501DE"/>
    <w:rsid w:val="00C521D6"/>
    <w:rsid w:val="00C55232"/>
    <w:rsid w:val="00C553A4"/>
    <w:rsid w:val="00C55A06"/>
    <w:rsid w:val="00C55D03"/>
    <w:rsid w:val="00C601BC"/>
    <w:rsid w:val="00C6329F"/>
    <w:rsid w:val="00C63340"/>
    <w:rsid w:val="00C643F9"/>
    <w:rsid w:val="00C64E95"/>
    <w:rsid w:val="00C66EBF"/>
    <w:rsid w:val="00C71372"/>
    <w:rsid w:val="00C71D03"/>
    <w:rsid w:val="00C72410"/>
    <w:rsid w:val="00C7287F"/>
    <w:rsid w:val="00C73848"/>
    <w:rsid w:val="00C75DBD"/>
    <w:rsid w:val="00C80CB8"/>
    <w:rsid w:val="00C819F8"/>
    <w:rsid w:val="00C81AB6"/>
    <w:rsid w:val="00C81CB9"/>
    <w:rsid w:val="00C8248C"/>
    <w:rsid w:val="00C8416E"/>
    <w:rsid w:val="00C84E33"/>
    <w:rsid w:val="00C86D6F"/>
    <w:rsid w:val="00C86FC2"/>
    <w:rsid w:val="00C905FC"/>
    <w:rsid w:val="00C92D03"/>
    <w:rsid w:val="00C9319C"/>
    <w:rsid w:val="00C93E10"/>
    <w:rsid w:val="00C9435D"/>
    <w:rsid w:val="00C94DF2"/>
    <w:rsid w:val="00C96741"/>
    <w:rsid w:val="00CA0838"/>
    <w:rsid w:val="00CA2D1B"/>
    <w:rsid w:val="00CA375D"/>
    <w:rsid w:val="00CA662A"/>
    <w:rsid w:val="00CA7AFD"/>
    <w:rsid w:val="00CA7C3C"/>
    <w:rsid w:val="00CB0189"/>
    <w:rsid w:val="00CB0BA2"/>
    <w:rsid w:val="00CB0FEA"/>
    <w:rsid w:val="00CB1A42"/>
    <w:rsid w:val="00CB1B0C"/>
    <w:rsid w:val="00CB2C0B"/>
    <w:rsid w:val="00CB50F0"/>
    <w:rsid w:val="00CB517D"/>
    <w:rsid w:val="00CC038D"/>
    <w:rsid w:val="00CC08DB"/>
    <w:rsid w:val="00CC2CC4"/>
    <w:rsid w:val="00CC39FF"/>
    <w:rsid w:val="00CC3B60"/>
    <w:rsid w:val="00CC3C2F"/>
    <w:rsid w:val="00CC4AC8"/>
    <w:rsid w:val="00CC5233"/>
    <w:rsid w:val="00CC5DE6"/>
    <w:rsid w:val="00CC6E4E"/>
    <w:rsid w:val="00CC6FE8"/>
    <w:rsid w:val="00CC7202"/>
    <w:rsid w:val="00CD104A"/>
    <w:rsid w:val="00CD2808"/>
    <w:rsid w:val="00CD28BF"/>
    <w:rsid w:val="00CD3322"/>
    <w:rsid w:val="00CD4092"/>
    <w:rsid w:val="00CD4A20"/>
    <w:rsid w:val="00CD50A1"/>
    <w:rsid w:val="00CD519E"/>
    <w:rsid w:val="00CD77AB"/>
    <w:rsid w:val="00CE038C"/>
    <w:rsid w:val="00CE0C4F"/>
    <w:rsid w:val="00CE240B"/>
    <w:rsid w:val="00CE30EA"/>
    <w:rsid w:val="00CF048A"/>
    <w:rsid w:val="00CF0BB6"/>
    <w:rsid w:val="00CF0C9F"/>
    <w:rsid w:val="00CF155A"/>
    <w:rsid w:val="00CF2947"/>
    <w:rsid w:val="00CF686F"/>
    <w:rsid w:val="00CF6DE0"/>
    <w:rsid w:val="00CF6E60"/>
    <w:rsid w:val="00CF7806"/>
    <w:rsid w:val="00CF7BCA"/>
    <w:rsid w:val="00D008FD"/>
    <w:rsid w:val="00D0321C"/>
    <w:rsid w:val="00D035EC"/>
    <w:rsid w:val="00D0490D"/>
    <w:rsid w:val="00D05920"/>
    <w:rsid w:val="00D06AB1"/>
    <w:rsid w:val="00D06D7D"/>
    <w:rsid w:val="00D06FC1"/>
    <w:rsid w:val="00D072ED"/>
    <w:rsid w:val="00D07A16"/>
    <w:rsid w:val="00D1067E"/>
    <w:rsid w:val="00D10F50"/>
    <w:rsid w:val="00D11272"/>
    <w:rsid w:val="00D126F5"/>
    <w:rsid w:val="00D1489E"/>
    <w:rsid w:val="00D15206"/>
    <w:rsid w:val="00D206B2"/>
    <w:rsid w:val="00D20737"/>
    <w:rsid w:val="00D20912"/>
    <w:rsid w:val="00D21E81"/>
    <w:rsid w:val="00D223DE"/>
    <w:rsid w:val="00D25E37"/>
    <w:rsid w:val="00D2661A"/>
    <w:rsid w:val="00D27582"/>
    <w:rsid w:val="00D27EC4"/>
    <w:rsid w:val="00D32719"/>
    <w:rsid w:val="00D32794"/>
    <w:rsid w:val="00D33333"/>
    <w:rsid w:val="00D334A3"/>
    <w:rsid w:val="00D33CD1"/>
    <w:rsid w:val="00D352A2"/>
    <w:rsid w:val="00D4162B"/>
    <w:rsid w:val="00D41FBE"/>
    <w:rsid w:val="00D42E0B"/>
    <w:rsid w:val="00D431CE"/>
    <w:rsid w:val="00D438A0"/>
    <w:rsid w:val="00D4419A"/>
    <w:rsid w:val="00D4514F"/>
    <w:rsid w:val="00D451E2"/>
    <w:rsid w:val="00D45759"/>
    <w:rsid w:val="00D45E89"/>
    <w:rsid w:val="00D45E8D"/>
    <w:rsid w:val="00D466AE"/>
    <w:rsid w:val="00D4734F"/>
    <w:rsid w:val="00D51489"/>
    <w:rsid w:val="00D51BF3"/>
    <w:rsid w:val="00D5424F"/>
    <w:rsid w:val="00D60905"/>
    <w:rsid w:val="00D62437"/>
    <w:rsid w:val="00D65903"/>
    <w:rsid w:val="00D66846"/>
    <w:rsid w:val="00D675FB"/>
    <w:rsid w:val="00D71F25"/>
    <w:rsid w:val="00D72262"/>
    <w:rsid w:val="00D72A9C"/>
    <w:rsid w:val="00D72D44"/>
    <w:rsid w:val="00D73813"/>
    <w:rsid w:val="00D77031"/>
    <w:rsid w:val="00D8247B"/>
    <w:rsid w:val="00D84941"/>
    <w:rsid w:val="00D84FA1"/>
    <w:rsid w:val="00D851F0"/>
    <w:rsid w:val="00D86DB7"/>
    <w:rsid w:val="00D90721"/>
    <w:rsid w:val="00D90DA0"/>
    <w:rsid w:val="00D926D0"/>
    <w:rsid w:val="00D93030"/>
    <w:rsid w:val="00D936BF"/>
    <w:rsid w:val="00D950E1"/>
    <w:rsid w:val="00D952A6"/>
    <w:rsid w:val="00D9552E"/>
    <w:rsid w:val="00D97F99"/>
    <w:rsid w:val="00DA02F7"/>
    <w:rsid w:val="00DA1E08"/>
    <w:rsid w:val="00DA24F8"/>
    <w:rsid w:val="00DA28E8"/>
    <w:rsid w:val="00DA3527"/>
    <w:rsid w:val="00DA38D3"/>
    <w:rsid w:val="00DA3932"/>
    <w:rsid w:val="00DA3AFC"/>
    <w:rsid w:val="00DA53FB"/>
    <w:rsid w:val="00DA64F8"/>
    <w:rsid w:val="00DA67C4"/>
    <w:rsid w:val="00DA6C15"/>
    <w:rsid w:val="00DB0258"/>
    <w:rsid w:val="00DB0CAD"/>
    <w:rsid w:val="00DB2D7C"/>
    <w:rsid w:val="00DB2FE5"/>
    <w:rsid w:val="00DB38EE"/>
    <w:rsid w:val="00DB4893"/>
    <w:rsid w:val="00DB498B"/>
    <w:rsid w:val="00DB6628"/>
    <w:rsid w:val="00DB66CA"/>
    <w:rsid w:val="00DB6BCA"/>
    <w:rsid w:val="00DB6F54"/>
    <w:rsid w:val="00DB73F7"/>
    <w:rsid w:val="00DB7EEE"/>
    <w:rsid w:val="00DC0321"/>
    <w:rsid w:val="00DC0869"/>
    <w:rsid w:val="00DC1F0C"/>
    <w:rsid w:val="00DC3067"/>
    <w:rsid w:val="00DC370B"/>
    <w:rsid w:val="00DC3AFB"/>
    <w:rsid w:val="00DC5B90"/>
    <w:rsid w:val="00DC6018"/>
    <w:rsid w:val="00DD00FF"/>
    <w:rsid w:val="00DD0619"/>
    <w:rsid w:val="00DD07FB"/>
    <w:rsid w:val="00DD157E"/>
    <w:rsid w:val="00DD25C6"/>
    <w:rsid w:val="00DD293F"/>
    <w:rsid w:val="00DD4FE5"/>
    <w:rsid w:val="00DD54B0"/>
    <w:rsid w:val="00DD57EE"/>
    <w:rsid w:val="00DD6BCC"/>
    <w:rsid w:val="00DE0A4B"/>
    <w:rsid w:val="00DE11EB"/>
    <w:rsid w:val="00DE1D5C"/>
    <w:rsid w:val="00DE2410"/>
    <w:rsid w:val="00DE2939"/>
    <w:rsid w:val="00DE6E81"/>
    <w:rsid w:val="00DE703F"/>
    <w:rsid w:val="00DE7595"/>
    <w:rsid w:val="00DF0974"/>
    <w:rsid w:val="00DF0AA8"/>
    <w:rsid w:val="00DF1961"/>
    <w:rsid w:val="00DF44DE"/>
    <w:rsid w:val="00DF5507"/>
    <w:rsid w:val="00E00B01"/>
    <w:rsid w:val="00E01138"/>
    <w:rsid w:val="00E02DFB"/>
    <w:rsid w:val="00E030F9"/>
    <w:rsid w:val="00E0311A"/>
    <w:rsid w:val="00E03138"/>
    <w:rsid w:val="00E04EE2"/>
    <w:rsid w:val="00E06404"/>
    <w:rsid w:val="00E11A85"/>
    <w:rsid w:val="00E12495"/>
    <w:rsid w:val="00E15CCD"/>
    <w:rsid w:val="00E17AEE"/>
    <w:rsid w:val="00E202EF"/>
    <w:rsid w:val="00E20E08"/>
    <w:rsid w:val="00E210B5"/>
    <w:rsid w:val="00E2319B"/>
    <w:rsid w:val="00E2552F"/>
    <w:rsid w:val="00E27ACD"/>
    <w:rsid w:val="00E30CA0"/>
    <w:rsid w:val="00E3137A"/>
    <w:rsid w:val="00E32CCF"/>
    <w:rsid w:val="00E344D1"/>
    <w:rsid w:val="00E34A98"/>
    <w:rsid w:val="00E35D1E"/>
    <w:rsid w:val="00E364F9"/>
    <w:rsid w:val="00E365FA"/>
    <w:rsid w:val="00E36789"/>
    <w:rsid w:val="00E40CAA"/>
    <w:rsid w:val="00E412B1"/>
    <w:rsid w:val="00E424D7"/>
    <w:rsid w:val="00E4322E"/>
    <w:rsid w:val="00E43D9B"/>
    <w:rsid w:val="00E44A83"/>
    <w:rsid w:val="00E502C1"/>
    <w:rsid w:val="00E502DD"/>
    <w:rsid w:val="00E50D3A"/>
    <w:rsid w:val="00E51387"/>
    <w:rsid w:val="00E51E68"/>
    <w:rsid w:val="00E525FB"/>
    <w:rsid w:val="00E52EFD"/>
    <w:rsid w:val="00E5408A"/>
    <w:rsid w:val="00E54AF1"/>
    <w:rsid w:val="00E56800"/>
    <w:rsid w:val="00E56DBE"/>
    <w:rsid w:val="00E574A3"/>
    <w:rsid w:val="00E60C63"/>
    <w:rsid w:val="00E62FF9"/>
    <w:rsid w:val="00E635D6"/>
    <w:rsid w:val="00E639BC"/>
    <w:rsid w:val="00E64EFA"/>
    <w:rsid w:val="00E664CC"/>
    <w:rsid w:val="00E66B4E"/>
    <w:rsid w:val="00E70388"/>
    <w:rsid w:val="00E70F92"/>
    <w:rsid w:val="00E72126"/>
    <w:rsid w:val="00E72B76"/>
    <w:rsid w:val="00E74313"/>
    <w:rsid w:val="00E74C54"/>
    <w:rsid w:val="00E77A03"/>
    <w:rsid w:val="00E77D60"/>
    <w:rsid w:val="00E80431"/>
    <w:rsid w:val="00E822E8"/>
    <w:rsid w:val="00E82554"/>
    <w:rsid w:val="00E82606"/>
    <w:rsid w:val="00E831C1"/>
    <w:rsid w:val="00E8374F"/>
    <w:rsid w:val="00E846C8"/>
    <w:rsid w:val="00E84957"/>
    <w:rsid w:val="00E84A55"/>
    <w:rsid w:val="00E84ED3"/>
    <w:rsid w:val="00E859D6"/>
    <w:rsid w:val="00E85BFF"/>
    <w:rsid w:val="00E870DD"/>
    <w:rsid w:val="00E90391"/>
    <w:rsid w:val="00E906C2"/>
    <w:rsid w:val="00E91C81"/>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6D29"/>
    <w:rsid w:val="00EB74DB"/>
    <w:rsid w:val="00EC124B"/>
    <w:rsid w:val="00EC37BE"/>
    <w:rsid w:val="00EC4FE1"/>
    <w:rsid w:val="00EC5359"/>
    <w:rsid w:val="00EC562A"/>
    <w:rsid w:val="00ED067A"/>
    <w:rsid w:val="00ED19C0"/>
    <w:rsid w:val="00ED2B50"/>
    <w:rsid w:val="00ED426E"/>
    <w:rsid w:val="00ED657A"/>
    <w:rsid w:val="00EE0350"/>
    <w:rsid w:val="00EE0719"/>
    <w:rsid w:val="00EE0E80"/>
    <w:rsid w:val="00EE24A3"/>
    <w:rsid w:val="00EE25D8"/>
    <w:rsid w:val="00EE60EE"/>
    <w:rsid w:val="00EE613F"/>
    <w:rsid w:val="00EE7295"/>
    <w:rsid w:val="00EE7869"/>
    <w:rsid w:val="00EE7C77"/>
    <w:rsid w:val="00EF054A"/>
    <w:rsid w:val="00EF3235"/>
    <w:rsid w:val="00EF7E72"/>
    <w:rsid w:val="00F04235"/>
    <w:rsid w:val="00F06258"/>
    <w:rsid w:val="00F06D37"/>
    <w:rsid w:val="00F07B9D"/>
    <w:rsid w:val="00F07C13"/>
    <w:rsid w:val="00F108E0"/>
    <w:rsid w:val="00F11586"/>
    <w:rsid w:val="00F1183B"/>
    <w:rsid w:val="00F11C9F"/>
    <w:rsid w:val="00F12263"/>
    <w:rsid w:val="00F1279C"/>
    <w:rsid w:val="00F1409D"/>
    <w:rsid w:val="00F14214"/>
    <w:rsid w:val="00F157A9"/>
    <w:rsid w:val="00F16910"/>
    <w:rsid w:val="00F16C62"/>
    <w:rsid w:val="00F16F00"/>
    <w:rsid w:val="00F226BD"/>
    <w:rsid w:val="00F25057"/>
    <w:rsid w:val="00F25736"/>
    <w:rsid w:val="00F25BB6"/>
    <w:rsid w:val="00F26B7E"/>
    <w:rsid w:val="00F27A3B"/>
    <w:rsid w:val="00F33817"/>
    <w:rsid w:val="00F36846"/>
    <w:rsid w:val="00F40B2F"/>
    <w:rsid w:val="00F41F84"/>
    <w:rsid w:val="00F420D5"/>
    <w:rsid w:val="00F451EA"/>
    <w:rsid w:val="00F45447"/>
    <w:rsid w:val="00F456C6"/>
    <w:rsid w:val="00F4577B"/>
    <w:rsid w:val="00F46496"/>
    <w:rsid w:val="00F474D0"/>
    <w:rsid w:val="00F47A89"/>
    <w:rsid w:val="00F50179"/>
    <w:rsid w:val="00F50BBA"/>
    <w:rsid w:val="00F511FA"/>
    <w:rsid w:val="00F515BE"/>
    <w:rsid w:val="00F515EE"/>
    <w:rsid w:val="00F56511"/>
    <w:rsid w:val="00F56577"/>
    <w:rsid w:val="00F5684F"/>
    <w:rsid w:val="00F61632"/>
    <w:rsid w:val="00F6194E"/>
    <w:rsid w:val="00F623AC"/>
    <w:rsid w:val="00F634F1"/>
    <w:rsid w:val="00F6412A"/>
    <w:rsid w:val="00F65893"/>
    <w:rsid w:val="00F66A4A"/>
    <w:rsid w:val="00F71E22"/>
    <w:rsid w:val="00F72142"/>
    <w:rsid w:val="00F72AE7"/>
    <w:rsid w:val="00F81336"/>
    <w:rsid w:val="00F833BA"/>
    <w:rsid w:val="00F84FD0"/>
    <w:rsid w:val="00F84FF2"/>
    <w:rsid w:val="00F859A8"/>
    <w:rsid w:val="00F86A3C"/>
    <w:rsid w:val="00F86D87"/>
    <w:rsid w:val="00F90767"/>
    <w:rsid w:val="00F9108B"/>
    <w:rsid w:val="00F91349"/>
    <w:rsid w:val="00F92385"/>
    <w:rsid w:val="00F92901"/>
    <w:rsid w:val="00F93A8A"/>
    <w:rsid w:val="00F9518F"/>
    <w:rsid w:val="00F95248"/>
    <w:rsid w:val="00F956A9"/>
    <w:rsid w:val="00F963ED"/>
    <w:rsid w:val="00F966CF"/>
    <w:rsid w:val="00F96CAE"/>
    <w:rsid w:val="00F9719A"/>
    <w:rsid w:val="00F97C99"/>
    <w:rsid w:val="00FA2728"/>
    <w:rsid w:val="00FA2C2C"/>
    <w:rsid w:val="00FA3BF9"/>
    <w:rsid w:val="00FA55C3"/>
    <w:rsid w:val="00FA6301"/>
    <w:rsid w:val="00FA662D"/>
    <w:rsid w:val="00FA73B1"/>
    <w:rsid w:val="00FB0CB9"/>
    <w:rsid w:val="00FB1993"/>
    <w:rsid w:val="00FB231D"/>
    <w:rsid w:val="00FB3BE6"/>
    <w:rsid w:val="00FB45F1"/>
    <w:rsid w:val="00FB4A72"/>
    <w:rsid w:val="00FB54E8"/>
    <w:rsid w:val="00FB5FAB"/>
    <w:rsid w:val="00FB7054"/>
    <w:rsid w:val="00FC17B7"/>
    <w:rsid w:val="00FC2CB7"/>
    <w:rsid w:val="00FC39D5"/>
    <w:rsid w:val="00FC3D64"/>
    <w:rsid w:val="00FC4090"/>
    <w:rsid w:val="00FC55B4"/>
    <w:rsid w:val="00FC76F5"/>
    <w:rsid w:val="00FD00E6"/>
    <w:rsid w:val="00FD09A1"/>
    <w:rsid w:val="00FD2A7C"/>
    <w:rsid w:val="00FD59EB"/>
    <w:rsid w:val="00FD5E72"/>
    <w:rsid w:val="00FD7299"/>
    <w:rsid w:val="00FE03B9"/>
    <w:rsid w:val="00FE1FBE"/>
    <w:rsid w:val="00FE3901"/>
    <w:rsid w:val="00FE39D3"/>
    <w:rsid w:val="00FE4BCE"/>
    <w:rsid w:val="00FE54AE"/>
    <w:rsid w:val="00FE576A"/>
    <w:rsid w:val="00FE5AAA"/>
    <w:rsid w:val="00FE715C"/>
    <w:rsid w:val="00FE7E79"/>
    <w:rsid w:val="00FF13CD"/>
    <w:rsid w:val="00FF31FD"/>
    <w:rsid w:val="00FF3E7D"/>
    <w:rsid w:val="00FF52E2"/>
    <w:rsid w:val="00FF5B99"/>
    <w:rsid w:val="00FF730C"/>
    <w:rsid w:val="00FF73F2"/>
    <w:rsid w:val="00FF73F4"/>
    <w:rsid w:val="00FF7CE4"/>
    <w:rsid w:val="00FF7E39"/>
    <w:rsid w:val="120B4991"/>
    <w:rsid w:val="2AE80A96"/>
    <w:rsid w:val="56B947D5"/>
    <w:rsid w:val="5F3024BD"/>
    <w:rsid w:val="60CF1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8" fillcolor="white">
      <v:fill color="white"/>
    </o:shapedefaults>
    <o:shapelayout v:ext="edit">
      <o:idmap v:ext="edit" data="1"/>
    </o:shapelayout>
  </w:shapeDefaults>
  <w:decimalSymbol w:val="."/>
  <w:listSeparator w:val=","/>
  <w14:docId w14:val="5EF63E94"/>
  <w15:docId w15:val="{0277ECED-C830-4089-946F-5496BD72A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uiPriority w:val="9"/>
    <w:qFormat/>
    <w:pPr>
      <w:keepNext/>
      <w:keepLines/>
      <w:spacing w:before="340" w:after="330" w:line="578" w:lineRule="auto"/>
      <w:outlineLvl w:val="0"/>
    </w:pPr>
    <w:rPr>
      <w:b/>
      <w:bCs/>
      <w:kern w:val="44"/>
      <w:sz w:val="44"/>
      <w:szCs w:val="44"/>
    </w:rPr>
  </w:style>
  <w:style w:type="paragraph" w:styleId="22">
    <w:name w:val="heading 2"/>
    <w:basedOn w:val="afff5"/>
    <w:next w:val="afff5"/>
    <w:link w:val="23"/>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uiPriority w:val="9"/>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Document Map"/>
    <w:basedOn w:val="afff5"/>
    <w:link w:val="afffb"/>
    <w:uiPriority w:val="99"/>
    <w:semiHidden/>
    <w:unhideWhenUsed/>
    <w:qFormat/>
    <w:rPr>
      <w:rFonts w:ascii="宋体"/>
      <w:sz w:val="18"/>
      <w:szCs w:val="18"/>
    </w:rPr>
  </w:style>
  <w:style w:type="paragraph" w:styleId="afffc">
    <w:name w:val="Body Text"/>
    <w:basedOn w:val="afff5"/>
    <w:link w:val="afffd"/>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e">
    <w:name w:val="Balloon Text"/>
    <w:basedOn w:val="afff5"/>
    <w:link w:val="affff"/>
    <w:uiPriority w:val="99"/>
    <w:semiHidden/>
    <w:unhideWhenUsed/>
    <w:qFormat/>
    <w:rPr>
      <w:sz w:val="18"/>
      <w:szCs w:val="18"/>
    </w:rPr>
  </w:style>
  <w:style w:type="paragraph" w:styleId="affff0">
    <w:name w:val="footer"/>
    <w:basedOn w:val="afff5"/>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4">
    <w:name w:val="footnote text"/>
    <w:basedOn w:val="afff5"/>
    <w:next w:val="afff5"/>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6">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qFormat/>
    <w:rPr>
      <w:rFonts w:ascii="宋体" w:eastAsia="宋体" w:hAnsi="Times New Roman"/>
      <w:sz w:val="18"/>
    </w:rPr>
  </w:style>
  <w:style w:type="character" w:styleId="affffc">
    <w:name w:val="Emphasis"/>
    <w:uiPriority w:val="20"/>
    <w:qFormat/>
    <w:rPr>
      <w:i/>
      <w:iCs/>
    </w:rPr>
  </w:style>
  <w:style w:type="character" w:styleId="affffd">
    <w:name w:val="Hyperlink"/>
    <w:uiPriority w:val="99"/>
    <w:qFormat/>
    <w:rPr>
      <w:rFonts w:ascii="宋体" w:eastAsia="宋体" w:hAnsi="Times New Roman"/>
      <w:color w:val="auto"/>
      <w:spacing w:val="0"/>
      <w:w w:val="100"/>
      <w:position w:val="0"/>
      <w:sz w:val="21"/>
      <w:u w:val="none"/>
      <w:vertAlign w:val="baseline"/>
    </w:rPr>
  </w:style>
  <w:style w:type="character" w:styleId="affffe">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uiPriority w:val="9"/>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3">
    <w:name w:val="页眉 字符"/>
    <w:link w:val="affff2"/>
    <w:uiPriority w:val="99"/>
    <w:qFormat/>
    <w:rPr>
      <w:rFonts w:ascii="Times New Roman" w:eastAsia="宋体" w:hAnsi="Times New Roman" w:cs="Times New Roman"/>
      <w:sz w:val="18"/>
      <w:szCs w:val="18"/>
    </w:rPr>
  </w:style>
  <w:style w:type="character" w:customStyle="1" w:styleId="affff1">
    <w:name w:val="页脚 字符"/>
    <w:link w:val="affff0"/>
    <w:uiPriority w:val="99"/>
    <w:qFormat/>
    <w:rPr>
      <w:rFonts w:ascii="宋体" w:eastAsia="宋体" w:hAnsi="Times New Roman" w:cs="Times New Roman"/>
      <w:sz w:val="18"/>
      <w:szCs w:val="18"/>
    </w:rPr>
  </w:style>
  <w:style w:type="character" w:customStyle="1" w:styleId="affff">
    <w:name w:val="批注框文本 字符"/>
    <w:link w:val="afffe"/>
    <w:uiPriority w:val="99"/>
    <w:semiHidden/>
    <w:qFormat/>
    <w:rPr>
      <w:sz w:val="18"/>
      <w:szCs w:val="18"/>
    </w:rPr>
  </w:style>
  <w:style w:type="paragraph" w:styleId="afffff">
    <w:name w:val="Quote"/>
    <w:basedOn w:val="afff5"/>
    <w:next w:val="afff5"/>
    <w:link w:val="afffff0"/>
    <w:uiPriority w:val="29"/>
    <w:qFormat/>
    <w:rPr>
      <w:i/>
      <w:iCs/>
      <w:color w:val="000000"/>
    </w:rPr>
  </w:style>
  <w:style w:type="character" w:customStyle="1" w:styleId="afffff0">
    <w:name w:val="引用 字符"/>
    <w:link w:val="afffff"/>
    <w:uiPriority w:val="29"/>
    <w:qFormat/>
    <w:rPr>
      <w:i/>
      <w:iCs/>
      <w:color w:val="000000"/>
    </w:rPr>
  </w:style>
  <w:style w:type="character" w:customStyle="1" w:styleId="affff8">
    <w:name w:val="标题 字符"/>
    <w:link w:val="affff7"/>
    <w:qFormat/>
    <w:rPr>
      <w:rFonts w:ascii="Arial" w:eastAsia="宋体" w:hAnsi="Arial" w:cs="Arial"/>
      <w:b/>
      <w:bCs/>
      <w:sz w:val="32"/>
      <w:szCs w:val="32"/>
    </w:rPr>
  </w:style>
  <w:style w:type="paragraph" w:customStyle="1" w:styleId="afffff1">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2">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3">
    <w:name w:val="标准文件_页脚偶数页"/>
    <w:qFormat/>
    <w:pPr>
      <w:ind w:left="198"/>
    </w:pPr>
    <w:rPr>
      <w:rFonts w:ascii="宋体"/>
      <w:sz w:val="18"/>
    </w:rPr>
  </w:style>
  <w:style w:type="paragraph" w:customStyle="1" w:styleId="afffff4">
    <w:name w:val="标准文件_页脚奇数页"/>
    <w:qFormat/>
    <w:pPr>
      <w:ind w:right="227"/>
      <w:jc w:val="right"/>
    </w:pPr>
    <w:rPr>
      <w:rFonts w:ascii="宋体"/>
      <w:sz w:val="18"/>
    </w:rPr>
  </w:style>
  <w:style w:type="paragraph" w:customStyle="1" w:styleId="afffff5">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6">
    <w:name w:val="标准文件_标准正文"/>
    <w:basedOn w:val="afff5"/>
    <w:next w:val="afffff7"/>
    <w:qFormat/>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5"/>
    <w:qFormat/>
    <w:pPr>
      <w:jc w:val="center"/>
    </w:pPr>
    <w:rPr>
      <w:rFonts w:ascii="黑体" w:eastAsia="黑体"/>
      <w:kern w:val="0"/>
      <w:sz w:val="44"/>
    </w:rPr>
  </w:style>
  <w:style w:type="paragraph" w:customStyle="1" w:styleId="afffffa">
    <w:name w:val="标准文件_标准代替"/>
    <w:basedOn w:val="afff5"/>
    <w:next w:val="afff5"/>
    <w:qFormat/>
    <w:pPr>
      <w:spacing w:line="310" w:lineRule="exact"/>
      <w:jc w:val="right"/>
    </w:pPr>
    <w:rPr>
      <w:rFonts w:ascii="宋体" w:hAnsi="宋体"/>
      <w:kern w:val="0"/>
    </w:rPr>
  </w:style>
  <w:style w:type="paragraph" w:customStyle="1" w:styleId="afffffb">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5"/>
    <w:qFormat/>
    <w:pPr>
      <w:jc w:val="left"/>
    </w:pPr>
  </w:style>
  <w:style w:type="paragraph" w:customStyle="1" w:styleId="afffffe">
    <w:name w:val="标准文件_参考文献标题"/>
    <w:basedOn w:val="afff5"/>
    <w:next w:val="afff5"/>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7"/>
    <w:qFormat/>
    <w:pPr>
      <w:widowControl w:val="0"/>
      <w:numPr>
        <w:ilvl w:val="3"/>
        <w:numId w:val="2"/>
      </w:numPr>
      <w:spacing w:beforeLines="50" w:afterLines="50"/>
      <w:jc w:val="both"/>
      <w:outlineLvl w:val="2"/>
    </w:pPr>
    <w:rPr>
      <w:rFonts w:ascii="黑体" w:eastAsia="黑体"/>
      <w:sz w:val="21"/>
    </w:rPr>
  </w:style>
  <w:style w:type="character" w:customStyle="1" w:styleId="affffff">
    <w:name w:val="标准文件_发布"/>
    <w:qFormat/>
    <w:rPr>
      <w:rFonts w:ascii="黑体" w:eastAsia="黑体"/>
      <w:spacing w:val="0"/>
      <w:w w:val="100"/>
      <w:position w:val="3"/>
      <w:sz w:val="28"/>
    </w:rPr>
  </w:style>
  <w:style w:type="paragraph" w:customStyle="1" w:styleId="ad">
    <w:name w:val="标准文件_方框数字列项"/>
    <w:basedOn w:val="afffff7"/>
    <w:qFormat/>
    <w:pPr>
      <w:numPr>
        <w:numId w:val="3"/>
      </w:numPr>
      <w:ind w:firstLineChars="0" w:firstLine="0"/>
    </w:pPr>
  </w:style>
  <w:style w:type="paragraph" w:customStyle="1" w:styleId="affffff0">
    <w:name w:val="标准文件_封面标准编号"/>
    <w:basedOn w:val="afff5"/>
    <w:next w:val="afffffa"/>
    <w:qFormat/>
    <w:pPr>
      <w:spacing w:line="310" w:lineRule="exact"/>
      <w:jc w:val="right"/>
    </w:pPr>
    <w:rPr>
      <w:rFonts w:ascii="黑体" w:eastAsia="黑体"/>
      <w:kern w:val="0"/>
      <w:sz w:val="28"/>
    </w:rPr>
  </w:style>
  <w:style w:type="paragraph" w:customStyle="1" w:styleId="affffff1">
    <w:name w:val="标准文件_封面标准分类号"/>
    <w:basedOn w:val="afff5"/>
    <w:qFormat/>
    <w:rPr>
      <w:rFonts w:ascii="黑体" w:eastAsia="黑体"/>
      <w:b/>
      <w:kern w:val="0"/>
      <w:sz w:val="28"/>
    </w:rPr>
  </w:style>
  <w:style w:type="paragraph" w:customStyle="1" w:styleId="affffff2">
    <w:name w:val="标准文件_封面标准名称"/>
    <w:basedOn w:val="afff5"/>
    <w:qFormat/>
    <w:pPr>
      <w:spacing w:line="240" w:lineRule="auto"/>
      <w:jc w:val="center"/>
    </w:pPr>
    <w:rPr>
      <w:rFonts w:ascii="黑体" w:eastAsia="黑体"/>
      <w:kern w:val="0"/>
      <w:sz w:val="52"/>
    </w:rPr>
  </w:style>
  <w:style w:type="paragraph" w:customStyle="1" w:styleId="affffff3">
    <w:name w:val="标准文件_封面标准英文名称"/>
    <w:basedOn w:val="afff5"/>
    <w:qFormat/>
    <w:pPr>
      <w:spacing w:line="240" w:lineRule="auto"/>
      <w:jc w:val="center"/>
    </w:pPr>
    <w:rPr>
      <w:rFonts w:ascii="黑体" w:eastAsia="黑体"/>
      <w:b/>
      <w:sz w:val="28"/>
    </w:rPr>
  </w:style>
  <w:style w:type="paragraph" w:customStyle="1" w:styleId="affffff4">
    <w:name w:val="标准文件_封面发布日期"/>
    <w:basedOn w:val="afff5"/>
    <w:qFormat/>
    <w:pPr>
      <w:spacing w:line="310" w:lineRule="exact"/>
    </w:pPr>
    <w:rPr>
      <w:rFonts w:ascii="黑体" w:eastAsia="黑体"/>
      <w:kern w:val="0"/>
      <w:sz w:val="28"/>
    </w:rPr>
  </w:style>
  <w:style w:type="paragraph" w:customStyle="1" w:styleId="affffff5">
    <w:name w:val="标准文件_封面密级"/>
    <w:basedOn w:val="afff5"/>
    <w:qFormat/>
    <w:rPr>
      <w:rFonts w:eastAsia="黑体"/>
      <w:sz w:val="32"/>
    </w:rPr>
  </w:style>
  <w:style w:type="paragraph" w:customStyle="1" w:styleId="affffff6">
    <w:name w:val="标准文件_封面实施日期"/>
    <w:basedOn w:val="afff5"/>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7"/>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f">
    <w:name w:val="标准文件_附录表标题"/>
    <w:next w:val="afffff7"/>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4">
    <w:name w:val="标准文件_附录一级条标题"/>
    <w:next w:val="afffff7"/>
    <w:qFormat/>
    <w:pPr>
      <w:widowControl w:val="0"/>
      <w:numPr>
        <w:ilvl w:val="1"/>
        <w:numId w:val="4"/>
      </w:numPr>
      <w:spacing w:beforeLines="50" w:afterLines="50"/>
      <w:jc w:val="both"/>
      <w:outlineLvl w:val="2"/>
    </w:pPr>
    <w:rPr>
      <w:rFonts w:ascii="黑体" w:eastAsia="黑体"/>
      <w:kern w:val="21"/>
      <w:sz w:val="21"/>
    </w:rPr>
  </w:style>
  <w:style w:type="paragraph" w:customStyle="1" w:styleId="aff5">
    <w:name w:val="标准文件_附录二级条标题"/>
    <w:basedOn w:val="aff4"/>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7"/>
    <w:qFormat/>
    <w:pPr>
      <w:widowControl w:val="0"/>
      <w:numPr>
        <w:ilvl w:val="3"/>
        <w:numId w:val="4"/>
      </w:numPr>
      <w:spacing w:beforeLines="50" w:afterLines="50"/>
      <w:jc w:val="both"/>
      <w:outlineLvl w:val="4"/>
    </w:pPr>
    <w:rPr>
      <w:rFonts w:ascii="黑体" w:eastAsia="黑体"/>
      <w:kern w:val="21"/>
      <w:sz w:val="21"/>
    </w:rPr>
  </w:style>
  <w:style w:type="paragraph" w:customStyle="1" w:styleId="aff7">
    <w:name w:val="标准文件_附录四级条标题"/>
    <w:next w:val="afffff7"/>
    <w:qFormat/>
    <w:pPr>
      <w:widowControl w:val="0"/>
      <w:numPr>
        <w:ilvl w:val="4"/>
        <w:numId w:val="4"/>
      </w:numPr>
      <w:spacing w:beforeLines="50" w:afterLines="50"/>
      <w:jc w:val="both"/>
      <w:outlineLvl w:val="5"/>
    </w:pPr>
    <w:rPr>
      <w:rFonts w:ascii="黑体" w:eastAsia="黑体"/>
      <w:kern w:val="21"/>
      <w:sz w:val="21"/>
    </w:rPr>
  </w:style>
  <w:style w:type="paragraph" w:customStyle="1" w:styleId="af9">
    <w:name w:val="标准文件_附录图标题"/>
    <w:next w:val="afffff7"/>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8">
    <w:name w:val="标准文件_附录五级条标题"/>
    <w:next w:val="afffff7"/>
    <w:qFormat/>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c"/>
    <w:qFormat/>
    <w:pPr>
      <w:numPr>
        <w:numId w:val="7"/>
      </w:numPr>
      <w:tabs>
        <w:tab w:val="left" w:pos="6406"/>
      </w:tabs>
      <w:spacing w:before="220" w:after="320"/>
      <w:jc w:val="center"/>
      <w:outlineLvl w:val="0"/>
    </w:pPr>
    <w:rPr>
      <w:rFonts w:ascii="黑体" w:eastAsia="黑体"/>
      <w:sz w:val="21"/>
    </w:rPr>
  </w:style>
  <w:style w:type="character" w:customStyle="1" w:styleId="afffd">
    <w:name w:val="正文文本 字符"/>
    <w:link w:val="afffc"/>
    <w:qFormat/>
    <w:rPr>
      <w:rFonts w:ascii="Times New Roman" w:eastAsia="宋体" w:hAnsi="Times New Roman" w:cs="Times New Roman"/>
      <w:szCs w:val="20"/>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ind w:left="0" w:firstLine="0"/>
      <w:jc w:val="center"/>
      <w:outlineLvl w:val="0"/>
    </w:pPr>
    <w:rPr>
      <w:rFonts w:ascii="黑体" w:eastAsia="黑体"/>
      <w:sz w:val="32"/>
    </w:rPr>
  </w:style>
  <w:style w:type="paragraph" w:customStyle="1" w:styleId="affffffb">
    <w:name w:val="标准文件_目次、标准名称标题"/>
    <w:basedOn w:val="a6"/>
    <w:next w:val="afffff7"/>
    <w:qFormat/>
    <w:pPr>
      <w:spacing w:line="460" w:lineRule="exact"/>
    </w:pPr>
  </w:style>
  <w:style w:type="paragraph" w:customStyle="1" w:styleId="affffffc">
    <w:name w:val="标准文件_目录标题"/>
    <w:basedOn w:val="afff5"/>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7"/>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7"/>
    <w:qFormat/>
    <w:pPr>
      <w:widowControl w:val="0"/>
      <w:numPr>
        <w:ilvl w:val="5"/>
        <w:numId w:val="2"/>
      </w:numPr>
      <w:spacing w:beforeLines="50" w:afterLines="50"/>
      <w:jc w:val="both"/>
      <w:outlineLvl w:val="4"/>
    </w:pPr>
    <w:rPr>
      <w:rFonts w:ascii="黑体" w:eastAsia="黑体"/>
      <w:sz w:val="21"/>
    </w:rPr>
  </w:style>
  <w:style w:type="character" w:customStyle="1" w:styleId="affff5">
    <w:name w:val="脚注文本 字符"/>
    <w:link w:val="affff4"/>
    <w:semiHidden/>
    <w:qFormat/>
    <w:rPr>
      <w:rFonts w:ascii="宋体" w:eastAsia="宋体" w:hAnsi="Times New Roman" w:cs="Times New Roman"/>
      <w:sz w:val="18"/>
      <w:szCs w:val="18"/>
    </w:rPr>
  </w:style>
  <w:style w:type="paragraph" w:customStyle="1" w:styleId="affffffe">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7"/>
    <w:qFormat/>
    <w:pPr>
      <w:widowControl w:val="0"/>
      <w:numPr>
        <w:ilvl w:val="6"/>
        <w:numId w:val="2"/>
      </w:numPr>
      <w:spacing w:beforeLines="50" w:afterLines="50"/>
      <w:jc w:val="both"/>
      <w:outlineLvl w:val="5"/>
    </w:pPr>
    <w:rPr>
      <w:rFonts w:ascii="黑体" w:eastAsia="黑体"/>
      <w:sz w:val="21"/>
    </w:rPr>
  </w:style>
  <w:style w:type="paragraph" w:customStyle="1" w:styleId="affc">
    <w:name w:val="标准文件_章标题"/>
    <w:next w:val="afffff7"/>
    <w:qFormat/>
    <w:pPr>
      <w:numPr>
        <w:ilvl w:val="1"/>
        <w:numId w:val="2"/>
      </w:numPr>
      <w:spacing w:beforeLines="100" w:afterLines="100"/>
      <w:jc w:val="both"/>
      <w:outlineLvl w:val="0"/>
    </w:pPr>
    <w:rPr>
      <w:rFonts w:ascii="黑体" w:eastAsia="黑体"/>
      <w:sz w:val="21"/>
    </w:rPr>
  </w:style>
  <w:style w:type="paragraph" w:customStyle="1" w:styleId="affd">
    <w:name w:val="标准文件_一级条标题"/>
    <w:basedOn w:val="affc"/>
    <w:next w:val="afffff7"/>
    <w:qFormat/>
    <w:pPr>
      <w:numPr>
        <w:ilvl w:val="2"/>
      </w:numPr>
      <w:spacing w:beforeLines="50" w:afterLines="50"/>
      <w:outlineLvl w:val="1"/>
    </w:pPr>
  </w:style>
  <w:style w:type="paragraph" w:customStyle="1" w:styleId="afffffff0">
    <w:name w:val="标准文件_一致程度"/>
    <w:basedOn w:val="afff5"/>
    <w:qFormat/>
    <w:pPr>
      <w:spacing w:line="440" w:lineRule="exact"/>
      <w:jc w:val="center"/>
    </w:pPr>
    <w:rPr>
      <w:sz w:val="28"/>
    </w:rPr>
  </w:style>
  <w:style w:type="paragraph" w:customStyle="1" w:styleId="afffffff1">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7"/>
    <w:qFormat/>
    <w:pPr>
      <w:numPr>
        <w:numId w:val="16"/>
      </w:numPr>
      <w:tabs>
        <w:tab w:val="left" w:pos="0"/>
      </w:tabs>
      <w:spacing w:beforeLines="50" w:afterLines="50"/>
      <w:jc w:val="center"/>
    </w:pPr>
    <w:rPr>
      <w:rFonts w:ascii="黑体" w:eastAsia="黑体"/>
      <w:sz w:val="21"/>
    </w:rPr>
  </w:style>
  <w:style w:type="paragraph" w:customStyle="1" w:styleId="afffffff3">
    <w:name w:val="标准文件_正文公式"/>
    <w:basedOn w:val="afff5"/>
    <w:next w:val="afffff6"/>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7"/>
    <w:qFormat/>
    <w:pPr>
      <w:numPr>
        <w:numId w:val="17"/>
      </w:numPr>
      <w:spacing w:beforeLines="50" w:afterLines="50"/>
      <w:jc w:val="center"/>
    </w:pPr>
    <w:rPr>
      <w:rFonts w:ascii="黑体" w:eastAsia="黑体"/>
      <w:sz w:val="21"/>
    </w:rPr>
  </w:style>
  <w:style w:type="paragraph" w:customStyle="1" w:styleId="afff3">
    <w:name w:val="标准文件_正文英文表标题"/>
    <w:next w:val="afffff7"/>
    <w:qFormat/>
    <w:pPr>
      <w:numPr>
        <w:numId w:val="18"/>
      </w:numPr>
      <w:jc w:val="center"/>
    </w:pPr>
    <w:rPr>
      <w:rFonts w:ascii="黑体" w:eastAsia="黑体"/>
      <w:sz w:val="21"/>
    </w:rPr>
  </w:style>
  <w:style w:type="paragraph" w:customStyle="1" w:styleId="afb">
    <w:name w:val="标准文件_正文英文图标题"/>
    <w:next w:val="afffff7"/>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b/>
      <w:w w:val="135"/>
      <w:sz w:val="36"/>
    </w:rPr>
  </w:style>
  <w:style w:type="paragraph" w:customStyle="1" w:styleId="afffffff5">
    <w:name w:val="发布日期"/>
    <w:qFormat/>
    <w:pPr>
      <w:framePr w:w="4000" w:h="473" w:hRule="exact" w:hSpace="180" w:vSpace="180" w:wrap="around" w:hAnchor="margin" w:y="13511" w:anchorLock="1"/>
    </w:pPr>
    <w:rPr>
      <w:rFonts w:eastAsia="黑体"/>
      <w:sz w:val="28"/>
    </w:rPr>
  </w:style>
  <w:style w:type="paragraph" w:customStyle="1" w:styleId="afffffff6">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8">
    <w:name w:val="封面标准文稿编辑信息"/>
    <w:qFormat/>
    <w:pPr>
      <w:spacing w:before="180" w:line="180" w:lineRule="exact"/>
      <w:jc w:val="center"/>
    </w:pPr>
    <w:rPr>
      <w:rFonts w:ascii="宋体"/>
      <w:sz w:val="21"/>
    </w:rPr>
  </w:style>
  <w:style w:type="paragraph" w:customStyle="1" w:styleId="afffffff9">
    <w:name w:val="封面标准文稿类别"/>
    <w:qFormat/>
    <w:pPr>
      <w:spacing w:before="440" w:line="400" w:lineRule="exact"/>
      <w:jc w:val="center"/>
    </w:pPr>
    <w:rPr>
      <w:rFonts w:ascii="宋体"/>
      <w:sz w:val="24"/>
    </w:rPr>
  </w:style>
  <w:style w:type="paragraph" w:customStyle="1" w:styleId="afffffffa">
    <w:name w:val="封面标准英文名称"/>
    <w:qFormat/>
    <w:pPr>
      <w:widowControl w:val="0"/>
      <w:spacing w:line="360" w:lineRule="exact"/>
      <w:jc w:val="center"/>
    </w:pPr>
    <w:rPr>
      <w:sz w:val="28"/>
    </w:rPr>
  </w:style>
  <w:style w:type="paragraph" w:customStyle="1" w:styleId="afffffffb">
    <w:name w:val="封面一致性程度标识"/>
    <w:qFormat/>
    <w:pPr>
      <w:spacing w:before="440" w:line="440" w:lineRule="exact"/>
      <w:jc w:val="center"/>
    </w:pPr>
    <w:rPr>
      <w:sz w:val="28"/>
    </w:rPr>
  </w:style>
  <w:style w:type="paragraph" w:customStyle="1" w:styleId="afffffffc">
    <w:name w:val="封面正文"/>
    <w:qFormat/>
    <w:pPr>
      <w:jc w:val="both"/>
    </w:pPr>
  </w:style>
  <w:style w:type="paragraph" w:customStyle="1" w:styleId="afffffffd">
    <w:name w:val="附录二级无标题条"/>
    <w:basedOn w:val="afff5"/>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5"/>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9">
    <w:name w:val="其他标准称谓"/>
    <w:qFormat/>
    <w:pPr>
      <w:spacing w:line="0" w:lineRule="atLeast"/>
      <w:jc w:val="distribute"/>
    </w:pPr>
    <w:rPr>
      <w:rFonts w:ascii="黑体" w:eastAsia="黑体" w:hAnsi="宋体"/>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eastAsia="黑体"/>
      <w:sz w:val="21"/>
    </w:rPr>
  </w:style>
  <w:style w:type="paragraph" w:customStyle="1" w:styleId="affffffffd">
    <w:name w:val="无标题条"/>
    <w:next w:val="afffff7"/>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d"/>
    <w:qFormat/>
    <w:pPr>
      <w:spacing w:beforeLines="0" w:afterLines="0"/>
      <w:outlineLvl w:val="9"/>
    </w:pPr>
    <w:rPr>
      <w:rFonts w:ascii="宋体" w:eastAsia="宋体"/>
    </w:rPr>
  </w:style>
  <w:style w:type="paragraph" w:customStyle="1" w:styleId="afffffffff1">
    <w:name w:val="标准文件_五级无标题"/>
    <w:basedOn w:val="afff1"/>
    <w:qFormat/>
    <w:pPr>
      <w:spacing w:beforeLines="0" w:afterLines="0"/>
      <w:outlineLvl w:val="9"/>
    </w:pPr>
    <w:rPr>
      <w:rFonts w:ascii="宋体" w:eastAsia="宋体"/>
    </w:rPr>
  </w:style>
  <w:style w:type="paragraph" w:customStyle="1" w:styleId="afffffffff2">
    <w:name w:val="标准文件_三级无标题"/>
    <w:basedOn w:val="afff"/>
    <w:qFormat/>
    <w:pPr>
      <w:spacing w:beforeLines="0" w:afterLines="0"/>
      <w:outlineLvl w:val="9"/>
    </w:pPr>
    <w:rPr>
      <w:rFonts w:ascii="宋体" w:eastAsia="宋体"/>
    </w:rPr>
  </w:style>
  <w:style w:type="paragraph" w:customStyle="1" w:styleId="afffffffff3">
    <w:name w:val="标准文件_二级无标题"/>
    <w:basedOn w:val="affe"/>
    <w:qFormat/>
    <w:pPr>
      <w:spacing w:beforeLines="0" w:afterLines="0"/>
      <w:outlineLvl w:val="9"/>
    </w:pPr>
    <w:rPr>
      <w:rFonts w:ascii="宋体" w:eastAsia="宋体"/>
    </w:rPr>
  </w:style>
  <w:style w:type="paragraph" w:customStyle="1" w:styleId="afffffffff4">
    <w:name w:val="标准_四级无标题"/>
    <w:basedOn w:val="afff0"/>
    <w:next w:val="afffff7"/>
    <w:qFormat/>
    <w:rPr>
      <w:rFonts w:eastAsia="宋体"/>
    </w:rPr>
  </w:style>
  <w:style w:type="paragraph" w:customStyle="1" w:styleId="afffffffff5">
    <w:name w:val="标准文件_四级无标题"/>
    <w:basedOn w:val="afff0"/>
    <w:qFormat/>
    <w:pPr>
      <w:spacing w:beforeLines="0" w:afterLines="0"/>
      <w:outlineLvl w:val="9"/>
    </w:pPr>
    <w:rPr>
      <w:rFonts w:ascii="宋体" w:eastAsia="宋体" w:hAnsi="黑体"/>
      <w:szCs w:val="52"/>
    </w:rPr>
  </w:style>
  <w:style w:type="paragraph" w:customStyle="1" w:styleId="aff1">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3"/>
    <w:qFormat/>
    <w:pPr>
      <w:numPr>
        <w:numId w:val="0"/>
      </w:numPr>
      <w:spacing w:after="280"/>
      <w:outlineLvl w:val="9"/>
    </w:pPr>
  </w:style>
  <w:style w:type="paragraph" w:customStyle="1" w:styleId="afffffffff7">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7"/>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2">
    <w:name w:val="标准文件_注："/>
    <w:next w:val="afffff7"/>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c"/>
    <w:qFormat/>
    <w:pPr>
      <w:widowControl w:val="0"/>
      <w:numPr>
        <w:numId w:val="28"/>
      </w:numPr>
      <w:jc w:val="both"/>
    </w:pPr>
    <w:rPr>
      <w:rFonts w:ascii="宋体"/>
      <w:sz w:val="18"/>
      <w:szCs w:val="18"/>
    </w:rPr>
  </w:style>
  <w:style w:type="paragraph" w:customStyle="1" w:styleId="afffffffffc">
    <w:name w:val="标准文件_示例内容"/>
    <w:basedOn w:val="afffff7"/>
    <w:qFormat/>
    <w:pPr>
      <w:ind w:firstLine="420"/>
    </w:pPr>
    <w:rPr>
      <w:sz w:val="18"/>
    </w:rPr>
  </w:style>
  <w:style w:type="paragraph" w:customStyle="1" w:styleId="afa">
    <w:name w:val="标准文件_示例×："/>
    <w:basedOn w:val="afff5"/>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6"/>
    <w:uiPriority w:val="99"/>
    <w:semiHidden/>
    <w:qFormat/>
    <w:rPr>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6"/>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afterLines="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4"/>
    <w:qFormat/>
    <w:pPr>
      <w:spacing w:beforeLines="0" w:afterLines="0" w:line="276" w:lineRule="auto"/>
      <w:outlineLvl w:val="9"/>
    </w:pPr>
    <w:rPr>
      <w:rFonts w:ascii="宋体" w:eastAsia="宋体"/>
    </w:rPr>
  </w:style>
  <w:style w:type="paragraph" w:customStyle="1" w:styleId="affffffffffb">
    <w:name w:val="标准文件_附录二级无标题"/>
    <w:basedOn w:val="aff5"/>
    <w:qFormat/>
    <w:pPr>
      <w:spacing w:beforeLines="0" w:afterLines="0" w:line="276" w:lineRule="auto"/>
      <w:outlineLvl w:val="9"/>
    </w:pPr>
    <w:rPr>
      <w:rFonts w:ascii="宋体" w:eastAsia="宋体"/>
    </w:rPr>
  </w:style>
  <w:style w:type="paragraph" w:customStyle="1" w:styleId="affffffffffc">
    <w:name w:val="标准文件_附录三级无标题"/>
    <w:basedOn w:val="aff6"/>
    <w:qFormat/>
    <w:pPr>
      <w:spacing w:beforeLines="0" w:afterLines="0" w:line="276" w:lineRule="auto"/>
      <w:outlineLvl w:val="9"/>
    </w:pPr>
    <w:rPr>
      <w:rFonts w:ascii="宋体" w:eastAsia="宋体"/>
    </w:rPr>
  </w:style>
  <w:style w:type="paragraph" w:customStyle="1" w:styleId="affffffffffd">
    <w:name w:val="标准文件_附录四级无标题"/>
    <w:basedOn w:val="aff7"/>
    <w:qFormat/>
    <w:pPr>
      <w:spacing w:beforeLines="0" w:afterLines="0" w:line="276" w:lineRule="auto"/>
      <w:outlineLvl w:val="9"/>
    </w:pPr>
    <w:rPr>
      <w:rFonts w:ascii="宋体" w:eastAsia="宋体"/>
    </w:rPr>
  </w:style>
  <w:style w:type="paragraph" w:customStyle="1" w:styleId="affffffffffe">
    <w:name w:val="标准文件_附录五级无标题"/>
    <w:basedOn w:val="aff8"/>
    <w:qFormat/>
    <w:pPr>
      <w:spacing w:beforeLines="0" w:afterLines="0" w:line="276" w:lineRule="auto"/>
      <w:outlineLvl w:val="9"/>
    </w:pPr>
    <w:rPr>
      <w:rFonts w:ascii="宋体" w:eastAsia="宋体"/>
    </w:rPr>
  </w:style>
  <w:style w:type="paragraph" w:customStyle="1" w:styleId="afffffffffff">
    <w:name w:val="标准文件_引言一级无标题"/>
    <w:basedOn w:val="a7"/>
    <w:next w:val="afffff7"/>
    <w:qFormat/>
    <w:pPr>
      <w:spacing w:beforeLines="0" w:afterLines="0" w:line="276" w:lineRule="auto"/>
    </w:pPr>
    <w:rPr>
      <w:rFonts w:ascii="宋体" w:eastAsia="宋体"/>
    </w:rPr>
  </w:style>
  <w:style w:type="paragraph" w:customStyle="1" w:styleId="afffffffffff0">
    <w:name w:val="标准文件_引言二级无标题"/>
    <w:basedOn w:val="a8"/>
    <w:next w:val="afffff7"/>
    <w:qFormat/>
    <w:pPr>
      <w:spacing w:beforeLines="0" w:afterLines="0" w:line="276" w:lineRule="auto"/>
    </w:pPr>
    <w:rPr>
      <w:rFonts w:ascii="宋体" w:eastAsia="宋体"/>
    </w:rPr>
  </w:style>
  <w:style w:type="paragraph" w:customStyle="1" w:styleId="afffffffffff1">
    <w:name w:val="标准文件_引言三级无标题"/>
    <w:basedOn w:val="a9"/>
    <w:next w:val="afffff7"/>
    <w:qFormat/>
    <w:pPr>
      <w:spacing w:beforeLines="0" w:afterLines="0" w:line="276" w:lineRule="auto"/>
    </w:pPr>
    <w:rPr>
      <w:rFonts w:ascii="宋体" w:eastAsia="宋体"/>
    </w:rPr>
  </w:style>
  <w:style w:type="paragraph" w:customStyle="1" w:styleId="afffffffffff2">
    <w:name w:val="标准文件_引言四级无标题"/>
    <w:basedOn w:val="aa"/>
    <w:next w:val="afffff7"/>
    <w:qFormat/>
    <w:pPr>
      <w:spacing w:beforeLines="0" w:afterLines="0" w:line="276" w:lineRule="auto"/>
    </w:pPr>
    <w:rPr>
      <w:rFonts w:ascii="宋体" w:eastAsia="宋体"/>
    </w:rPr>
  </w:style>
  <w:style w:type="paragraph" w:customStyle="1" w:styleId="afffffffffff3">
    <w:name w:val="标准文件_引言五级无标题"/>
    <w:basedOn w:val="ab"/>
    <w:next w:val="afffff7"/>
    <w:qFormat/>
    <w:pPr>
      <w:spacing w:beforeLines="0" w:afterLines="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b">
    <w:name w:val="发布"/>
    <w:basedOn w:val="afff6"/>
    <w:qFormat/>
    <w:rPr>
      <w:rFonts w:ascii="黑体" w:eastAsia="黑体"/>
      <w:spacing w:val="85"/>
      <w:w w:val="100"/>
      <w:position w:val="3"/>
      <w:sz w:val="28"/>
      <w:szCs w:val="28"/>
    </w:rPr>
  </w:style>
  <w:style w:type="character" w:customStyle="1" w:styleId="afffb">
    <w:name w:val="文档结构图 字符"/>
    <w:basedOn w:val="afff6"/>
    <w:link w:val="afffa"/>
    <w:uiPriority w:val="99"/>
    <w:semiHidden/>
    <w:qFormat/>
    <w:rPr>
      <w:rFonts w:ascii="宋体"/>
      <w:kern w:val="2"/>
      <w:sz w:val="18"/>
      <w:szCs w:val="18"/>
    </w:rPr>
  </w:style>
  <w:style w:type="character" w:customStyle="1" w:styleId="Char0">
    <w:name w:val="段 Char"/>
    <w:link w:val="afffffffffffc"/>
    <w:qFormat/>
    <w:locked/>
    <w:rPr>
      <w:rFonts w:ascii="宋体" w:hAnsi="宋体"/>
      <w:sz w:val="21"/>
    </w:rPr>
  </w:style>
  <w:style w:type="paragraph" w:customStyle="1" w:styleId="afffffffffffc">
    <w:name w:val="段"/>
    <w:link w:val="Char0"/>
    <w:qFormat/>
    <w:pPr>
      <w:tabs>
        <w:tab w:val="center" w:pos="4201"/>
        <w:tab w:val="right" w:leader="dot" w:pos="9298"/>
      </w:tabs>
      <w:autoSpaceDE w:val="0"/>
      <w:autoSpaceDN w:val="0"/>
      <w:ind w:firstLineChars="200" w:firstLine="420"/>
      <w:jc w:val="both"/>
    </w:pPr>
    <w:rPr>
      <w:rFonts w:ascii="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footer" Target="footer6.xml"/><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4.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5.xm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3.png"/><Relationship Id="rId32" Type="http://schemas.openxmlformats.org/officeDocument/2006/relationships/image" Target="media/image11.jpe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jpeg"/><Relationship Id="rId28" Type="http://schemas.openxmlformats.org/officeDocument/2006/relationships/image" Target="media/image7.png"/><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theme" Target="theme/theme1.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78032B88594E32A3B39E62F7A4F8CD"/>
        <w:category>
          <w:name w:val="常规"/>
          <w:gallery w:val="placeholder"/>
        </w:category>
        <w:types>
          <w:type w:val="bbPlcHdr"/>
        </w:types>
        <w:behaviors>
          <w:behavior w:val="content"/>
        </w:behaviors>
        <w:guid w:val="{00EFBE9C-F792-482E-91E5-B8FB088E0ED5}"/>
      </w:docPartPr>
      <w:docPartBody>
        <w:p w:rsidR="00E37E43" w:rsidRDefault="00E37E43">
          <w:pPr>
            <w:pStyle w:val="7F78032B88594E32A3B39E62F7A4F8CD"/>
          </w:pPr>
          <w:r>
            <w:rPr>
              <w:rStyle w:val="a3"/>
              <w:rFonts w:hint="eastAsia"/>
            </w:rPr>
            <w:t>单击或点击此处输入文字。</w:t>
          </w:r>
        </w:p>
      </w:docPartBody>
    </w:docPart>
    <w:docPart>
      <w:docPartPr>
        <w:name w:val="1128178FFB324015A2E6A0031D0C445D"/>
        <w:category>
          <w:name w:val="常规"/>
          <w:gallery w:val="placeholder"/>
        </w:category>
        <w:types>
          <w:type w:val="bbPlcHdr"/>
        </w:types>
        <w:behaviors>
          <w:behavior w:val="content"/>
        </w:behaviors>
        <w:guid w:val="{04C32BCB-C486-46C9-BBE7-4A17470CBF79}"/>
      </w:docPartPr>
      <w:docPartBody>
        <w:p w:rsidR="00E37E43" w:rsidRDefault="00E37E43">
          <w:pPr>
            <w:pStyle w:val="1128178FFB324015A2E6A0031D0C445D"/>
          </w:pPr>
          <w:r>
            <w:rPr>
              <w:rStyle w:val="a3"/>
              <w:rFonts w:hint="eastAsia"/>
            </w:rPr>
            <w:t>选择一项。</w:t>
          </w:r>
        </w:p>
      </w:docPartBody>
    </w:docPart>
    <w:docPart>
      <w:docPartPr>
        <w:name w:val="D8B0446147FB4CB9BDBC19E7612FA692"/>
        <w:category>
          <w:name w:val="常规"/>
          <w:gallery w:val="placeholder"/>
        </w:category>
        <w:types>
          <w:type w:val="bbPlcHdr"/>
        </w:types>
        <w:behaviors>
          <w:behavior w:val="content"/>
        </w:behaviors>
        <w:guid w:val="{91195FB8-6D5D-4224-A427-A9E96CE19FBC}"/>
      </w:docPartPr>
      <w:docPartBody>
        <w:p w:rsidR="00E37E43" w:rsidRDefault="00E37E43">
          <w:pPr>
            <w:pStyle w:val="D8B0446147FB4CB9BDBC19E7612FA692"/>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B2634"/>
    <w:rsid w:val="00130D51"/>
    <w:rsid w:val="002075DB"/>
    <w:rsid w:val="0022179A"/>
    <w:rsid w:val="002E68B4"/>
    <w:rsid w:val="004374B4"/>
    <w:rsid w:val="005B64E4"/>
    <w:rsid w:val="006113A7"/>
    <w:rsid w:val="00702250"/>
    <w:rsid w:val="007E0BA6"/>
    <w:rsid w:val="008B2634"/>
    <w:rsid w:val="00982843"/>
    <w:rsid w:val="00A275F4"/>
    <w:rsid w:val="00B80B1F"/>
    <w:rsid w:val="00CF5BE3"/>
    <w:rsid w:val="00D01B78"/>
    <w:rsid w:val="00D454E4"/>
    <w:rsid w:val="00DC6D8A"/>
    <w:rsid w:val="00E37E43"/>
    <w:rsid w:val="00E44B8F"/>
    <w:rsid w:val="00E46C76"/>
    <w:rsid w:val="00E86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7F78032B88594E32A3B39E62F7A4F8CD">
    <w:name w:val="7F78032B88594E32A3B39E62F7A4F8CD"/>
    <w:qFormat/>
    <w:pPr>
      <w:widowControl w:val="0"/>
      <w:jc w:val="both"/>
    </w:pPr>
    <w:rPr>
      <w:kern w:val="2"/>
      <w:sz w:val="21"/>
      <w:szCs w:val="22"/>
    </w:rPr>
  </w:style>
  <w:style w:type="paragraph" w:customStyle="1" w:styleId="1128178FFB324015A2E6A0031D0C445D">
    <w:name w:val="1128178FFB324015A2E6A0031D0C445D"/>
    <w:qFormat/>
    <w:pPr>
      <w:widowControl w:val="0"/>
      <w:jc w:val="both"/>
    </w:pPr>
    <w:rPr>
      <w:kern w:val="2"/>
      <w:sz w:val="21"/>
      <w:szCs w:val="22"/>
    </w:rPr>
  </w:style>
  <w:style w:type="paragraph" w:customStyle="1" w:styleId="D8B0446147FB4CB9BDBC19E7612FA692">
    <w:name w:val="D8B0446147FB4CB9BDBC19E7612FA692"/>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D544836-D487-4923-A968-0D94F9E4717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1573</TotalTime>
  <Pages>14</Pages>
  <Words>1278</Words>
  <Characters>7291</Characters>
  <Application>Microsoft Office Word</Application>
  <DocSecurity>0</DocSecurity>
  <Lines>60</Lines>
  <Paragraphs>17</Paragraphs>
  <ScaleCrop>false</ScaleCrop>
  <Company>PCMI</Company>
  <LinksUpToDate>false</LinksUpToDate>
  <CharactersWithSpaces>8552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shen</dc:creator>
  <dc:description>&lt;config cover="true" show_menu="true" version="1.0.0" doctype="SDKXY"&gt;_x000d_
&lt;/config&gt;</dc:description>
  <cp:lastModifiedBy>朱 培武</cp:lastModifiedBy>
  <cp:revision>620</cp:revision>
  <cp:lastPrinted>2021-02-02T08:22:00Z</cp:lastPrinted>
  <dcterms:created xsi:type="dcterms:W3CDTF">2021-05-06T02:22:00Z</dcterms:created>
  <dcterms:modified xsi:type="dcterms:W3CDTF">2023-10-23T00:25:00Z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2052-11.1.0.12980</vt:lpwstr>
  </property>
  <property fmtid="{D5CDD505-2E9C-101B-9397-08002B2CF9AE}" pid="15" name="ICV">
    <vt:lpwstr>7EE78CB29E3940289DABF50A150AF069</vt:lpwstr>
  </property>
</Properties>
</file>